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6903" w14:textId="77777777" w:rsidR="0088496B" w:rsidRDefault="0088496B">
      <w:pPr>
        <w:spacing w:line="276" w:lineRule="auto"/>
        <w:ind w:left="6960" w:right="401"/>
        <w:rPr>
          <w:color w:val="17365D"/>
          <w:lang w:val="en-GB"/>
        </w:rPr>
      </w:pPr>
    </w:p>
    <w:p w14:paraId="07AC7F90" w14:textId="1A037AF3" w:rsidR="004E796C" w:rsidRDefault="0088496B">
      <w:pPr>
        <w:spacing w:line="276" w:lineRule="auto"/>
        <w:ind w:left="6960" w:right="401"/>
        <w:rPr>
          <w:color w:val="17365D"/>
          <w:spacing w:val="-53"/>
        </w:rPr>
      </w:pPr>
      <w:r>
        <w:rPr>
          <w:noProof/>
          <w:lang w:val="en-GB" w:eastAsia="en-GB"/>
        </w:rPr>
        <w:drawing>
          <wp:anchor distT="0" distB="0" distL="0" distR="0" simplePos="0" relativeHeight="251659264" behindDoc="0" locked="0" layoutInCell="1" allowOverlap="1" wp14:anchorId="07AC808A" wp14:editId="07AC808B">
            <wp:simplePos x="0" y="0"/>
            <wp:positionH relativeFrom="page">
              <wp:posOffset>793115</wp:posOffset>
            </wp:positionH>
            <wp:positionV relativeFrom="paragraph">
              <wp:posOffset>178435</wp:posOffset>
            </wp:positionV>
            <wp:extent cx="2078355" cy="6711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2078506" cy="671348"/>
                    </a:xfrm>
                    <a:prstGeom prst="rect">
                      <a:avLst/>
                    </a:prstGeom>
                  </pic:spPr>
                </pic:pic>
              </a:graphicData>
            </a:graphic>
          </wp:anchor>
        </w:drawing>
      </w:r>
      <w:r>
        <w:rPr>
          <w:color w:val="17365D"/>
        </w:rPr>
        <w:t>AFENET Secretariat</w:t>
      </w:r>
      <w:r>
        <w:rPr>
          <w:color w:val="17365D"/>
          <w:spacing w:val="-53"/>
        </w:rPr>
        <w:t xml:space="preserve"> </w:t>
      </w:r>
    </w:p>
    <w:p w14:paraId="07AC7F91" w14:textId="69B8CFE4" w:rsidR="004E796C" w:rsidRDefault="0088496B">
      <w:pPr>
        <w:spacing w:line="276" w:lineRule="auto"/>
        <w:ind w:left="6960" w:right="401"/>
      </w:pPr>
      <w:r>
        <w:rPr>
          <w:color w:val="17365D"/>
          <w:spacing w:val="-53"/>
        </w:rPr>
        <w:t xml:space="preserve">    </w:t>
      </w:r>
      <w:r>
        <w:rPr>
          <w:color w:val="17365D"/>
        </w:rPr>
        <w:t>Lugogo</w:t>
      </w:r>
      <w:r>
        <w:rPr>
          <w:color w:val="17365D"/>
          <w:spacing w:val="-2"/>
        </w:rPr>
        <w:t xml:space="preserve"> </w:t>
      </w:r>
      <w:r>
        <w:rPr>
          <w:color w:val="17365D"/>
        </w:rPr>
        <w:t>House,</w:t>
      </w:r>
      <w:r>
        <w:rPr>
          <w:color w:val="17365D"/>
          <w:spacing w:val="-4"/>
        </w:rPr>
        <w:t xml:space="preserve"> </w:t>
      </w:r>
      <w:r>
        <w:rPr>
          <w:color w:val="17365D"/>
        </w:rPr>
        <w:t>Ground</w:t>
      </w:r>
      <w:r>
        <w:rPr>
          <w:color w:val="17365D"/>
          <w:spacing w:val="-3"/>
        </w:rPr>
        <w:t xml:space="preserve"> </w:t>
      </w:r>
      <w:r>
        <w:rPr>
          <w:color w:val="17365D"/>
        </w:rPr>
        <w:t>Floor</w:t>
      </w:r>
      <w:r>
        <w:rPr>
          <w:color w:val="17365D"/>
          <w:spacing w:val="-3"/>
        </w:rPr>
        <w:t xml:space="preserve"> </w:t>
      </w:r>
      <w:r>
        <w:rPr>
          <w:color w:val="17365D"/>
        </w:rPr>
        <w:t>(Wings</w:t>
      </w:r>
      <w:r>
        <w:rPr>
          <w:color w:val="17365D"/>
          <w:spacing w:val="-2"/>
        </w:rPr>
        <w:t xml:space="preserve"> </w:t>
      </w:r>
      <w:r>
        <w:rPr>
          <w:color w:val="17365D"/>
        </w:rPr>
        <w:t>B&amp;</w:t>
      </w:r>
      <w:r>
        <w:rPr>
          <w:color w:val="17365D"/>
        </w:rPr>
        <w:t>C) Plot</w:t>
      </w:r>
      <w:r>
        <w:rPr>
          <w:color w:val="17365D"/>
          <w:spacing w:val="-1"/>
        </w:rPr>
        <w:t xml:space="preserve"> </w:t>
      </w:r>
      <w:r>
        <w:rPr>
          <w:color w:val="17365D"/>
        </w:rPr>
        <w:t>42,</w:t>
      </w:r>
      <w:r>
        <w:rPr>
          <w:color w:val="17365D"/>
          <w:spacing w:val="-2"/>
        </w:rPr>
        <w:t xml:space="preserve"> </w:t>
      </w:r>
      <w:r>
        <w:rPr>
          <w:color w:val="17365D"/>
        </w:rPr>
        <w:t>Lugogo</w:t>
      </w:r>
      <w:r>
        <w:rPr>
          <w:color w:val="17365D"/>
          <w:spacing w:val="-1"/>
        </w:rPr>
        <w:t xml:space="preserve"> </w:t>
      </w:r>
      <w:r>
        <w:rPr>
          <w:color w:val="17365D"/>
        </w:rPr>
        <w:t>By-Pass</w:t>
      </w:r>
    </w:p>
    <w:p w14:paraId="07AC7F92" w14:textId="77777777" w:rsidR="004E796C" w:rsidRDefault="0088496B">
      <w:pPr>
        <w:tabs>
          <w:tab w:val="left" w:pos="6934"/>
          <w:tab w:val="right" w:pos="10316"/>
        </w:tabs>
        <w:ind w:right="404"/>
        <w:rPr>
          <w:lang w:val="pt-PT"/>
        </w:rPr>
      </w:pPr>
      <w:r>
        <w:rPr>
          <w:color w:val="17365D"/>
        </w:rPr>
        <w:tab/>
      </w:r>
      <w:r>
        <w:rPr>
          <w:color w:val="17365D"/>
          <w:lang w:val="pt-PT"/>
        </w:rPr>
        <w:t>P.O</w:t>
      </w:r>
      <w:r>
        <w:rPr>
          <w:color w:val="17365D"/>
          <w:spacing w:val="-4"/>
          <w:lang w:val="pt-PT"/>
        </w:rPr>
        <w:t xml:space="preserve"> </w:t>
      </w:r>
      <w:r>
        <w:rPr>
          <w:color w:val="17365D"/>
          <w:lang w:val="pt-PT"/>
        </w:rPr>
        <w:t>BOX</w:t>
      </w:r>
      <w:r>
        <w:rPr>
          <w:color w:val="17365D"/>
          <w:spacing w:val="-3"/>
          <w:lang w:val="pt-PT"/>
        </w:rPr>
        <w:t xml:space="preserve"> </w:t>
      </w:r>
      <w:r>
        <w:rPr>
          <w:color w:val="17365D"/>
          <w:lang w:val="pt-PT"/>
        </w:rPr>
        <w:t>12874,</w:t>
      </w:r>
      <w:r>
        <w:rPr>
          <w:color w:val="17365D"/>
          <w:spacing w:val="-3"/>
          <w:lang w:val="pt-PT"/>
        </w:rPr>
        <w:t xml:space="preserve"> </w:t>
      </w:r>
      <w:r>
        <w:rPr>
          <w:color w:val="17365D"/>
          <w:lang w:val="pt-PT"/>
        </w:rPr>
        <w:t>Kampala,</w:t>
      </w:r>
      <w:r>
        <w:rPr>
          <w:color w:val="17365D"/>
          <w:spacing w:val="-1"/>
          <w:lang w:val="pt-PT"/>
        </w:rPr>
        <w:t xml:space="preserve"> </w:t>
      </w:r>
      <w:r>
        <w:rPr>
          <w:color w:val="17365D"/>
          <w:lang w:val="pt-PT"/>
        </w:rPr>
        <w:t>Uganda</w:t>
      </w:r>
    </w:p>
    <w:p w14:paraId="07AC7F93" w14:textId="5B333C1C" w:rsidR="004E796C" w:rsidRDefault="0088496B">
      <w:pPr>
        <w:tabs>
          <w:tab w:val="left" w:pos="6825"/>
          <w:tab w:val="right" w:pos="10316"/>
        </w:tabs>
        <w:ind w:right="404"/>
        <w:rPr>
          <w:lang w:val="pt-PT"/>
        </w:rPr>
      </w:pPr>
      <w:r>
        <w:rPr>
          <w:color w:val="17365D"/>
          <w:lang w:val="pt-PT"/>
        </w:rPr>
        <w:tab/>
        <w:t xml:space="preserve"> Tel:</w:t>
      </w:r>
      <w:r>
        <w:rPr>
          <w:color w:val="17365D"/>
          <w:spacing w:val="50"/>
          <w:lang w:val="pt-PT"/>
        </w:rPr>
        <w:t xml:space="preserve"> </w:t>
      </w:r>
      <w:r>
        <w:rPr>
          <w:color w:val="17365D"/>
          <w:lang w:val="pt-PT"/>
        </w:rPr>
        <w:t>+256</w:t>
      </w:r>
      <w:r>
        <w:rPr>
          <w:color w:val="17365D"/>
          <w:spacing w:val="-2"/>
          <w:lang w:val="pt-PT"/>
        </w:rPr>
        <w:t xml:space="preserve"> </w:t>
      </w:r>
      <w:r>
        <w:rPr>
          <w:color w:val="17365D"/>
          <w:lang w:val="pt-PT"/>
        </w:rPr>
        <w:t>312</w:t>
      </w:r>
      <w:r>
        <w:rPr>
          <w:color w:val="17365D"/>
          <w:spacing w:val="-2"/>
          <w:lang w:val="pt-PT"/>
        </w:rPr>
        <w:t xml:space="preserve"> </w:t>
      </w:r>
      <w:r>
        <w:rPr>
          <w:color w:val="17365D"/>
          <w:lang w:val="pt-PT"/>
        </w:rPr>
        <w:t>700</w:t>
      </w:r>
      <w:r>
        <w:rPr>
          <w:color w:val="17365D"/>
          <w:spacing w:val="-1"/>
          <w:lang w:val="pt-PT"/>
        </w:rPr>
        <w:t xml:space="preserve"> </w:t>
      </w:r>
      <w:r>
        <w:rPr>
          <w:color w:val="17365D"/>
          <w:lang w:val="pt-PT"/>
        </w:rPr>
        <w:t>650</w:t>
      </w:r>
    </w:p>
    <w:p w14:paraId="07AC7F95" w14:textId="05852B02" w:rsidR="004E796C" w:rsidRPr="0088496B" w:rsidRDefault="0088496B" w:rsidP="0088496B">
      <w:pPr>
        <w:tabs>
          <w:tab w:val="left" w:pos="6909"/>
          <w:tab w:val="right" w:pos="10315"/>
        </w:tabs>
        <w:ind w:right="406"/>
      </w:pPr>
      <w:r>
        <w:rPr>
          <w:color w:val="17365D"/>
          <w:lang w:val="pt-PT"/>
        </w:rPr>
        <w:tab/>
      </w:r>
      <w:hyperlink r:id="rId7">
        <w:r w:rsidRPr="0088496B">
          <w:rPr>
            <w:color w:val="17365D"/>
          </w:rPr>
          <w:t>www.afenet.net</w:t>
        </w:r>
      </w:hyperlink>
    </w:p>
    <w:p w14:paraId="07AC7F96" w14:textId="77777777" w:rsidR="004E796C" w:rsidRPr="0088496B" w:rsidRDefault="0088496B">
      <w:pPr>
        <w:pStyle w:val="BodyText"/>
        <w:spacing w:before="2"/>
        <w:rPr>
          <w:rFonts w:ascii="Arial" w:eastAsia="Calisto MT" w:hAnsi="Arial" w:cs="Arial"/>
          <w:b/>
        </w:rPr>
      </w:pPr>
      <w:r w:rsidRPr="0088496B">
        <w:rPr>
          <w:rFonts w:ascii="Arial" w:eastAsia="Calisto MT" w:hAnsi="Arial" w:cs="Arial"/>
          <w:b/>
        </w:rPr>
        <w:t>May 15,</w:t>
      </w:r>
      <w:r w:rsidRPr="0088496B">
        <w:rPr>
          <w:rFonts w:ascii="Arial" w:eastAsia="Calisto MT" w:hAnsi="Arial" w:cs="Arial"/>
          <w:b/>
        </w:rPr>
        <w:t xml:space="preserve"> </w:t>
      </w:r>
      <w:r w:rsidRPr="0088496B">
        <w:rPr>
          <w:rFonts w:ascii="Arial" w:eastAsia="Calisto MT" w:hAnsi="Arial" w:cs="Arial"/>
          <w:b/>
        </w:rPr>
        <w:t>2025</w:t>
      </w:r>
    </w:p>
    <w:p w14:paraId="07AC7F97" w14:textId="77777777" w:rsidR="004E796C" w:rsidRPr="0088496B" w:rsidRDefault="004E796C">
      <w:pPr>
        <w:pStyle w:val="BodyText"/>
        <w:spacing w:before="2"/>
        <w:ind w:left="720"/>
        <w:rPr>
          <w:rFonts w:ascii="Arial" w:eastAsia="Calisto MT" w:hAnsi="Arial" w:cs="Arial"/>
          <w:b/>
        </w:rPr>
      </w:pPr>
    </w:p>
    <w:p w14:paraId="07AC7F98" w14:textId="77777777" w:rsidR="004E796C" w:rsidRDefault="0088496B">
      <w:pPr>
        <w:pStyle w:val="BodyText"/>
        <w:ind w:left="720"/>
        <w:rPr>
          <w:rFonts w:ascii="Arial" w:eastAsia="Calisto MT" w:hAnsi="Arial" w:cs="Arial"/>
          <w:b/>
        </w:rPr>
      </w:pPr>
      <w:r>
        <w:rPr>
          <w:rFonts w:ascii="Arial" w:eastAsia="Calisto MT" w:hAnsi="Arial" w:cs="Arial"/>
          <w:b/>
        </w:rPr>
        <w:t>PROCUREMENT REFERENCE NUMBER:  AFENET/AfCDC / RFP/2025/05/006</w:t>
      </w:r>
    </w:p>
    <w:p w14:paraId="07AC7F99" w14:textId="77777777" w:rsidR="004E796C" w:rsidRDefault="004E796C" w:rsidP="0088496B">
      <w:pPr>
        <w:pStyle w:val="BodyText"/>
        <w:rPr>
          <w:rFonts w:ascii="Arial" w:hAnsi="Arial" w:cs="Arial"/>
          <w:b/>
        </w:rPr>
      </w:pPr>
    </w:p>
    <w:p w14:paraId="07AC7F9A" w14:textId="77777777" w:rsidR="004E796C" w:rsidRDefault="0088496B">
      <w:pPr>
        <w:pStyle w:val="Heading1"/>
        <w:rPr>
          <w:rFonts w:ascii="Arial" w:hAnsi="Arial" w:cs="Arial"/>
          <w:u w:val="single"/>
        </w:rPr>
      </w:pPr>
      <w:r>
        <w:rPr>
          <w:rFonts w:ascii="Arial" w:hAnsi="Arial" w:cs="Arial"/>
          <w:u w:val="single"/>
        </w:rPr>
        <w:t>REQUEST   FOR PROPOSAL</w:t>
      </w:r>
      <w:r>
        <w:rPr>
          <w:rFonts w:ascii="Arial" w:hAnsi="Arial" w:cs="Arial"/>
          <w:spacing w:val="-3"/>
          <w:u w:val="single"/>
        </w:rPr>
        <w:t xml:space="preserve"> /</w:t>
      </w:r>
      <w:r>
        <w:t xml:space="preserve"> </w:t>
      </w:r>
      <w:r>
        <w:rPr>
          <w:rFonts w:ascii="Arial" w:hAnsi="Arial" w:cs="Arial"/>
          <w:u w:val="single"/>
        </w:rPr>
        <w:t xml:space="preserve">INVITATION FOR BIDS FOR CONSULTANCY SERVICES </w:t>
      </w:r>
    </w:p>
    <w:p w14:paraId="07AC7F9B" w14:textId="77777777" w:rsidR="004E796C" w:rsidRDefault="0088496B">
      <w:pPr>
        <w:pStyle w:val="Heading1"/>
        <w:rPr>
          <w:rFonts w:ascii="Arial" w:hAnsi="Arial" w:cs="Arial"/>
          <w:u w:val="single"/>
        </w:rPr>
      </w:pPr>
      <w:r>
        <w:rPr>
          <w:rFonts w:ascii="Arial" w:hAnsi="Arial" w:cs="Arial"/>
          <w:u w:val="single"/>
        </w:rPr>
        <w:t>FOR THE DEVELOPMENT OF E</w:t>
      </w:r>
      <w:r>
        <w:rPr>
          <w:rFonts w:ascii="Arial" w:hAnsi="Arial" w:cs="Arial"/>
          <w:u w:val="single"/>
        </w:rPr>
        <w:t>-</w:t>
      </w:r>
      <w:r>
        <w:rPr>
          <w:rFonts w:ascii="Arial" w:hAnsi="Arial" w:cs="Arial"/>
          <w:u w:val="single"/>
        </w:rPr>
        <w:t>LEARNING COURSES</w:t>
      </w:r>
    </w:p>
    <w:p w14:paraId="07AC7F9C" w14:textId="77777777" w:rsidR="004E796C" w:rsidRDefault="004E796C">
      <w:pPr>
        <w:pStyle w:val="Heading1"/>
        <w:rPr>
          <w:rFonts w:ascii="Arial" w:hAnsi="Arial" w:cs="Arial"/>
          <w:u w:val="single"/>
        </w:rPr>
      </w:pPr>
    </w:p>
    <w:p w14:paraId="07AC7F9D" w14:textId="77777777" w:rsidR="004E796C" w:rsidRDefault="0088496B">
      <w:pPr>
        <w:pStyle w:val="Heading1"/>
        <w:rPr>
          <w:rFonts w:ascii="Arial" w:hAnsi="Arial" w:cs="Arial"/>
          <w:b w:val="0"/>
        </w:rPr>
      </w:pPr>
      <w:r>
        <w:rPr>
          <w:rFonts w:ascii="Arial" w:hAnsi="Arial" w:cs="Arial"/>
        </w:rPr>
        <w:t xml:space="preserve">BACKGROUND </w:t>
      </w:r>
    </w:p>
    <w:p w14:paraId="07AC7F9E" w14:textId="77777777" w:rsidR="004E796C" w:rsidRDefault="0088496B">
      <w:pPr>
        <w:pStyle w:val="BodyText"/>
        <w:spacing w:before="92"/>
        <w:ind w:left="212" w:right="119"/>
        <w:rPr>
          <w:rFonts w:ascii="Arial" w:hAnsi="Arial" w:cs="Arial"/>
        </w:rPr>
      </w:pPr>
      <w:r>
        <w:rPr>
          <w:rFonts w:ascii="Arial" w:hAnsi="Arial" w:cs="Arial"/>
        </w:rPr>
        <w:t xml:space="preserve">Established in </w:t>
      </w:r>
      <w:r>
        <w:rPr>
          <w:rFonts w:ascii="Arial" w:hAnsi="Arial" w:cs="Arial"/>
        </w:rPr>
        <w:t>2005, the African Field Epidemiology Network (AFENET) is a non-profit networking and service</w:t>
      </w:r>
      <w:r>
        <w:rPr>
          <w:rFonts w:ascii="Arial" w:hAnsi="Arial" w:cs="Arial"/>
          <w:spacing w:val="1"/>
        </w:rPr>
        <w:t xml:space="preserve"> </w:t>
      </w:r>
      <w:r>
        <w:rPr>
          <w:rFonts w:ascii="Arial" w:hAnsi="Arial" w:cs="Arial"/>
        </w:rPr>
        <w:t>alliance of Field Epidemiology (and Laboratory) Training Programs (FELTPs), and other applied epidemiology</w:t>
      </w:r>
      <w:r>
        <w:rPr>
          <w:rFonts w:ascii="Arial" w:hAnsi="Arial" w:cs="Arial"/>
          <w:spacing w:val="1"/>
        </w:rPr>
        <w:t xml:space="preserve"> </w:t>
      </w:r>
      <w:r>
        <w:rPr>
          <w:rFonts w:ascii="Arial" w:hAnsi="Arial" w:cs="Arial"/>
        </w:rPr>
        <w:t>training programs. AFENET is dedicated to helping ministries of Health in Africa build strong, effective, sustainable</w:t>
      </w:r>
      <w:r>
        <w:rPr>
          <w:rFonts w:ascii="Arial" w:hAnsi="Arial" w:cs="Arial"/>
          <w:spacing w:val="1"/>
        </w:rPr>
        <w:t xml:space="preserve"> </w:t>
      </w:r>
      <w:r>
        <w:rPr>
          <w:rFonts w:ascii="Arial" w:hAnsi="Arial" w:cs="Arial"/>
        </w:rPr>
        <w:t>programs</w:t>
      </w:r>
      <w:r>
        <w:rPr>
          <w:rFonts w:ascii="Arial" w:hAnsi="Arial" w:cs="Arial"/>
          <w:spacing w:val="-1"/>
        </w:rPr>
        <w:t xml:space="preserve"> </w:t>
      </w:r>
      <w:r>
        <w:rPr>
          <w:rFonts w:ascii="Arial" w:hAnsi="Arial" w:cs="Arial"/>
        </w:rPr>
        <w:t>and capacity</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rPr>
        <w:t>improve public health systems</w:t>
      </w:r>
      <w:r>
        <w:rPr>
          <w:rFonts w:ascii="Arial" w:hAnsi="Arial" w:cs="Arial"/>
          <w:spacing w:val="-1"/>
        </w:rPr>
        <w:t xml:space="preserve"> </w:t>
      </w:r>
      <w:r>
        <w:rPr>
          <w:rFonts w:ascii="Arial" w:hAnsi="Arial" w:cs="Arial"/>
        </w:rPr>
        <w:t>on the African</w:t>
      </w:r>
      <w:r>
        <w:rPr>
          <w:rFonts w:ascii="Arial" w:hAnsi="Arial" w:cs="Arial"/>
          <w:spacing w:val="-1"/>
        </w:rPr>
        <w:t xml:space="preserve"> </w:t>
      </w:r>
      <w:r>
        <w:rPr>
          <w:rFonts w:ascii="Arial" w:hAnsi="Arial" w:cs="Arial"/>
        </w:rPr>
        <w:t>continent.</w:t>
      </w:r>
    </w:p>
    <w:p w14:paraId="07AC7F9F" w14:textId="17DC2269" w:rsidR="004E796C" w:rsidRDefault="0088496B">
      <w:pPr>
        <w:pStyle w:val="BodyText"/>
        <w:spacing w:before="200"/>
        <w:ind w:left="212" w:right="114"/>
        <w:rPr>
          <w:rFonts w:ascii="Arial" w:hAnsi="Arial" w:cs="Arial"/>
        </w:rPr>
      </w:pPr>
      <w:r>
        <w:rPr>
          <w:rFonts w:ascii="Arial" w:hAnsi="Arial" w:cs="Arial"/>
        </w:rPr>
        <w:t xml:space="preserve">Africa Centres for Disease Control and Prevention (Africa CDC) </w:t>
      </w:r>
      <w:r>
        <w:rPr>
          <w:rFonts w:ascii="Arial" w:hAnsi="Arial" w:cs="Arial"/>
        </w:rPr>
        <w:t xml:space="preserve">is a continental autonomous health agency of the African Union established to support public health initiatives of Member States and strengthen the capacity of their public health institutions to detect, prevent, control and respond quickly and effectively to disease threats. Africa CDC </w:t>
      </w:r>
      <w:r>
        <w:rPr>
          <w:rFonts w:ascii="Arial" w:hAnsi="Arial" w:cs="Arial"/>
        </w:rPr>
        <w:t>has its head offices</w:t>
      </w:r>
      <w:r>
        <w:rPr>
          <w:rFonts w:ascii="Arial" w:hAnsi="Arial" w:cs="Arial"/>
        </w:rPr>
        <w:t xml:space="preserve"> at Haile Garment Square, Addis Ababa, P.O. Box 3243, Addis Ababa, Ethiopia</w:t>
      </w:r>
      <w:r>
        <w:rPr>
          <w:rFonts w:ascii="Arial" w:hAnsi="Arial" w:cs="Arial"/>
        </w:rPr>
        <w:t>.</w:t>
      </w:r>
    </w:p>
    <w:p w14:paraId="07AC7FA0" w14:textId="77777777" w:rsidR="004E796C" w:rsidRDefault="0088496B">
      <w:pPr>
        <w:pStyle w:val="BodyText"/>
        <w:spacing w:before="200"/>
        <w:ind w:left="212" w:right="114"/>
        <w:rPr>
          <w:rFonts w:ascii="Arial" w:hAnsi="Arial" w:cs="Arial"/>
        </w:rPr>
      </w:pPr>
      <w:r>
        <w:rPr>
          <w:rFonts w:ascii="Arial" w:hAnsi="Arial" w:cs="Arial"/>
        </w:rPr>
        <w:t>As the Saving Lives and Livelihoods (SLL) Program transitions into Phase II, it is imperative to ensure that the necessary tools and resources are in place to achieve its objectives. Africa Centres for Disease Control and Prevention (Africa CDC) has developed IMPACT (Integrated Management Platform for Africa CDCs Training), a Learning Management System designed to enhance the skills of African public health professionals. This platform aims to meet the training needs of the Public Health Workforce and ensur</w:t>
      </w:r>
      <w:r>
        <w:rPr>
          <w:rFonts w:ascii="Arial" w:hAnsi="Arial" w:cs="Arial"/>
        </w:rPr>
        <w:t xml:space="preserve">e the efficient delivery of learning initiatives. </w:t>
      </w:r>
    </w:p>
    <w:p w14:paraId="07AC7FA1" w14:textId="77777777" w:rsidR="004E796C" w:rsidRDefault="0088496B">
      <w:pPr>
        <w:pStyle w:val="BodyText"/>
        <w:spacing w:before="200"/>
        <w:ind w:left="212" w:right="114"/>
        <w:rPr>
          <w:rFonts w:ascii="Arial" w:hAnsi="Arial" w:cs="Arial"/>
        </w:rPr>
      </w:pPr>
      <w:r>
        <w:rPr>
          <w:rFonts w:ascii="Arial" w:hAnsi="Arial" w:cs="Arial"/>
        </w:rPr>
        <w:t xml:space="preserve">Tailored eLearning content in the African context brings forth significant </w:t>
      </w:r>
      <w:r>
        <w:rPr>
          <w:rFonts w:ascii="Arial" w:hAnsi="Arial" w:cs="Arial"/>
        </w:rPr>
        <w:t>cost-effective benefits for public health professionals. By overcoming geographical barriers, eLearning reaches a diverse range of learners, even in remote or underserved areas. Its flexibility and accessibility allow for the delivery of high-quality education and training, bridging resource and infrastructure gaps.</w:t>
      </w:r>
    </w:p>
    <w:p w14:paraId="07AC7FA2" w14:textId="4DE91328" w:rsidR="004E796C" w:rsidRDefault="0088496B">
      <w:pPr>
        <w:pStyle w:val="BodyText"/>
        <w:spacing w:before="200"/>
        <w:ind w:left="212" w:right="114"/>
        <w:rPr>
          <w:rFonts w:ascii="Arial" w:hAnsi="Arial" w:cs="Arial"/>
        </w:rPr>
      </w:pPr>
      <w:r>
        <w:rPr>
          <w:rFonts w:ascii="Arial" w:hAnsi="Arial" w:cs="Arial"/>
          <w:b/>
          <w:bCs/>
          <w:sz w:val="24"/>
          <w:szCs w:val="24"/>
        </w:rPr>
        <w:t xml:space="preserve">It is against this background that AFENET on behalf of   Africa CDC seeks to engage a reputable </w:t>
      </w:r>
      <w:r>
        <w:rPr>
          <w:rFonts w:ascii="Arial" w:hAnsi="Arial" w:cs="Arial"/>
          <w:b/>
          <w:bCs/>
          <w:sz w:val="24"/>
          <w:szCs w:val="24"/>
        </w:rPr>
        <w:t>firm to</w:t>
      </w:r>
      <w:r>
        <w:rPr>
          <w:rFonts w:ascii="Arial" w:hAnsi="Arial" w:cs="Arial"/>
          <w:b/>
          <w:bCs/>
          <w:sz w:val="24"/>
          <w:szCs w:val="24"/>
        </w:rPr>
        <w:t xml:space="preserve"> develop e learning </w:t>
      </w:r>
      <w:r>
        <w:rPr>
          <w:rFonts w:ascii="Arial" w:hAnsi="Arial" w:cs="Arial"/>
          <w:b/>
          <w:bCs/>
          <w:sz w:val="24"/>
          <w:szCs w:val="24"/>
        </w:rPr>
        <w:t>courses.</w:t>
      </w:r>
    </w:p>
    <w:p w14:paraId="07AC7FA3" w14:textId="77777777" w:rsidR="004E796C" w:rsidRDefault="004E796C">
      <w:pPr>
        <w:pStyle w:val="BodyText"/>
        <w:spacing w:before="200"/>
        <w:ind w:left="212" w:right="114"/>
        <w:rPr>
          <w:rFonts w:ascii="Arial" w:hAnsi="Arial" w:cs="Arial"/>
        </w:rPr>
      </w:pPr>
    </w:p>
    <w:p w14:paraId="07AC7FA4" w14:textId="77777777" w:rsidR="004E796C" w:rsidRDefault="0088496B">
      <w:pPr>
        <w:pStyle w:val="BodyText"/>
        <w:ind w:left="212" w:right="114"/>
        <w:rPr>
          <w:rFonts w:ascii="Arial" w:hAnsi="Arial" w:cs="Arial"/>
          <w:b/>
        </w:rPr>
      </w:pPr>
      <w:r>
        <w:rPr>
          <w:rFonts w:ascii="Arial" w:hAnsi="Arial" w:cs="Arial"/>
          <w:b/>
        </w:rPr>
        <w:t xml:space="preserve">OBJECTIVES OF THE CONSULTANCY </w:t>
      </w:r>
    </w:p>
    <w:p w14:paraId="07AC7FA5" w14:textId="0190B230" w:rsidR="004E796C" w:rsidRDefault="0088496B">
      <w:pPr>
        <w:pStyle w:val="BodyText"/>
        <w:ind w:left="212" w:right="114"/>
        <w:rPr>
          <w:rFonts w:ascii="Arial" w:hAnsi="Arial" w:cs="Arial"/>
          <w:color w:val="222222"/>
          <w:lang w:val="en-GB"/>
        </w:rPr>
      </w:pPr>
      <w:r>
        <w:rPr>
          <w:rFonts w:ascii="Arial" w:hAnsi="Arial" w:cs="Arial"/>
          <w:color w:val="222222"/>
          <w:lang w:val="en-GB"/>
        </w:rPr>
        <w:t xml:space="preserve">The eLearning </w:t>
      </w:r>
      <w:r>
        <w:rPr>
          <w:rFonts w:ascii="Arial" w:hAnsi="Arial" w:cs="Arial"/>
          <w:color w:val="222222"/>
          <w:lang w:val="en-GB"/>
        </w:rPr>
        <w:t xml:space="preserve">development </w:t>
      </w:r>
      <w:r>
        <w:rPr>
          <w:rFonts w:ascii="Arial" w:hAnsi="Arial" w:cs="Arial"/>
          <w:color w:val="222222"/>
          <w:lang w:val="en-GB"/>
        </w:rPr>
        <w:t>firm will develop a total of six (6) self-paced eLearning courses, incorporating instructional design elements for organizing digital learning resources. This includes developing learning pathways, creating interactive functions aligned with the content modules, integrating software tools, and packaging the digital learning resources/content modules into a Moodle-based Learning Management System (LMS).</w:t>
      </w:r>
    </w:p>
    <w:p w14:paraId="07AC7FA6" w14:textId="77777777" w:rsidR="004E796C" w:rsidRDefault="004E796C">
      <w:pPr>
        <w:pStyle w:val="BodyText"/>
        <w:ind w:left="212" w:right="114"/>
        <w:rPr>
          <w:rFonts w:ascii="Arial" w:hAnsi="Arial" w:cs="Arial"/>
          <w:color w:val="222222"/>
          <w:lang w:val="en-GB"/>
        </w:rPr>
      </w:pPr>
    </w:p>
    <w:p w14:paraId="07AC7FA7" w14:textId="77777777" w:rsidR="004E796C" w:rsidRDefault="0088496B">
      <w:pPr>
        <w:pStyle w:val="BodyText"/>
        <w:ind w:left="212" w:right="114"/>
        <w:rPr>
          <w:rFonts w:ascii="Arial" w:hAnsi="Arial" w:cs="Arial"/>
          <w:color w:val="222222"/>
          <w:lang w:val="en-GB"/>
        </w:rPr>
      </w:pPr>
      <w:r>
        <w:rPr>
          <w:rFonts w:ascii="Arial" w:hAnsi="Arial" w:cs="Arial"/>
          <w:color w:val="222222"/>
          <w:lang w:val="en-GB"/>
        </w:rPr>
        <w:t>The firm will work closely with Africa CDC staff, and subject matter experts in a collaborative team environment to apply best practice design methodologies. The goal is to produce effective, interactive learning solutions based on the content provided.</w:t>
      </w:r>
    </w:p>
    <w:p w14:paraId="07AC7FA8" w14:textId="77777777" w:rsidR="004E796C" w:rsidRDefault="004E796C">
      <w:pPr>
        <w:pStyle w:val="BodyText"/>
        <w:ind w:left="212" w:right="114"/>
        <w:rPr>
          <w:rFonts w:ascii="Arial" w:hAnsi="Arial" w:cs="Arial"/>
          <w:color w:val="222222"/>
          <w:lang w:val="en-GB"/>
        </w:rPr>
      </w:pPr>
    </w:p>
    <w:p w14:paraId="07AC7FA9" w14:textId="77777777" w:rsidR="004E796C" w:rsidRDefault="0088496B">
      <w:pPr>
        <w:pStyle w:val="BodyText"/>
        <w:ind w:left="212" w:right="114"/>
        <w:rPr>
          <w:rFonts w:ascii="Arial" w:hAnsi="Arial" w:cs="Arial"/>
          <w:color w:val="222222"/>
          <w:lang w:val="en-GB"/>
        </w:rPr>
      </w:pPr>
      <w:r>
        <w:rPr>
          <w:rFonts w:ascii="Arial" w:hAnsi="Arial" w:cs="Arial"/>
          <w:color w:val="222222"/>
          <w:lang w:val="en-GB"/>
        </w:rPr>
        <w:t>The overall objective of this assignment is to develop six (6) instructionally sound, self-paced eLearning courses.</w:t>
      </w:r>
    </w:p>
    <w:p w14:paraId="07AC7FAA" w14:textId="77777777" w:rsidR="004E796C" w:rsidRDefault="004E796C">
      <w:pPr>
        <w:pStyle w:val="BodyText"/>
        <w:ind w:left="212" w:right="114"/>
        <w:rPr>
          <w:rFonts w:ascii="Arial" w:hAnsi="Arial" w:cs="Arial"/>
          <w:color w:val="222222"/>
          <w:lang w:val="en-GB"/>
        </w:rPr>
      </w:pPr>
    </w:p>
    <w:p w14:paraId="07AC7FAB" w14:textId="77777777" w:rsidR="004E796C" w:rsidRDefault="004E796C">
      <w:pPr>
        <w:pStyle w:val="BodyText"/>
        <w:ind w:left="212" w:right="114"/>
        <w:rPr>
          <w:rFonts w:ascii="Arial" w:hAnsi="Arial" w:cs="Arial"/>
          <w:color w:val="222222"/>
          <w:lang w:val="en-GB"/>
        </w:rPr>
      </w:pPr>
    </w:p>
    <w:p w14:paraId="07AC7FAC" w14:textId="77777777" w:rsidR="004E796C" w:rsidRDefault="004E796C">
      <w:pPr>
        <w:pStyle w:val="BodyText"/>
        <w:ind w:left="212" w:right="114"/>
        <w:rPr>
          <w:rFonts w:ascii="Arial" w:hAnsi="Arial" w:cs="Arial"/>
          <w:color w:val="222222"/>
          <w:lang w:val="en-GB"/>
        </w:rPr>
      </w:pPr>
    </w:p>
    <w:p w14:paraId="07AC7FAD" w14:textId="77777777" w:rsidR="004E796C" w:rsidRDefault="004E796C">
      <w:pPr>
        <w:pStyle w:val="BodyText"/>
        <w:ind w:left="212" w:right="114"/>
        <w:rPr>
          <w:rFonts w:ascii="Arial" w:hAnsi="Arial" w:cs="Arial"/>
          <w:color w:val="222222"/>
          <w:lang w:val="en-GB"/>
        </w:rPr>
      </w:pPr>
    </w:p>
    <w:p w14:paraId="07AC7FAE" w14:textId="77777777" w:rsidR="004E796C" w:rsidRDefault="004E796C">
      <w:pPr>
        <w:pStyle w:val="BodyText"/>
        <w:ind w:left="212" w:right="114"/>
        <w:rPr>
          <w:rFonts w:ascii="Arial" w:hAnsi="Arial" w:cs="Arial"/>
          <w:color w:val="222222"/>
          <w:lang w:val="en-GB"/>
        </w:rPr>
      </w:pPr>
    </w:p>
    <w:p w14:paraId="07AC7FAF" w14:textId="403C24B5" w:rsidR="004E796C" w:rsidRDefault="0088496B">
      <w:pPr>
        <w:pStyle w:val="BodyText"/>
        <w:ind w:left="212" w:right="114"/>
        <w:rPr>
          <w:rFonts w:ascii="Arial" w:hAnsi="Arial" w:cs="Arial"/>
          <w:b/>
        </w:rPr>
      </w:pPr>
      <w:r>
        <w:rPr>
          <w:rFonts w:ascii="Arial" w:hAnsi="Arial" w:cs="Arial"/>
          <w:b/>
        </w:rPr>
        <w:t>SCOPE OF</w:t>
      </w:r>
      <w:r>
        <w:rPr>
          <w:rFonts w:ascii="Arial" w:hAnsi="Arial" w:cs="Arial"/>
          <w:b/>
        </w:rPr>
        <w:t xml:space="preserve"> WORK /</w:t>
      </w:r>
      <w:r>
        <w:rPr>
          <w:rFonts w:ascii="Arial" w:hAnsi="Arial" w:cs="Arial"/>
        </w:rPr>
        <w:t xml:space="preserve"> </w:t>
      </w:r>
      <w:r>
        <w:rPr>
          <w:rFonts w:ascii="Arial" w:hAnsi="Arial" w:cs="Arial"/>
          <w:b/>
        </w:rPr>
        <w:t>DELIVERABLES</w:t>
      </w:r>
    </w:p>
    <w:p w14:paraId="07AC7FB0" w14:textId="77777777" w:rsidR="004E796C" w:rsidRDefault="0088496B" w:rsidP="0088496B">
      <w:pPr>
        <w:widowControl/>
        <w:autoSpaceDE/>
        <w:autoSpaceDN/>
        <w:spacing w:after="160" w:line="278" w:lineRule="auto"/>
        <w:ind w:left="212"/>
        <w:contextualSpacing/>
        <w:rPr>
          <w:rFonts w:ascii="Arial" w:eastAsia="Aptos" w:hAnsi="Arial" w:cs="Arial"/>
          <w14:ligatures w14:val="standardContextual"/>
        </w:rPr>
      </w:pPr>
      <w:r>
        <w:rPr>
          <w:rFonts w:ascii="Arial" w:eastAsia="Aptos" w:hAnsi="Arial" w:cs="Arial"/>
          <w14:ligatures w14:val="standardContextual"/>
        </w:rPr>
        <w:t>The selected contractor will be responsible for the end-to-end development of six (6) eLearning courses.</w:t>
      </w:r>
    </w:p>
    <w:p w14:paraId="07AC7FB1" w14:textId="77777777" w:rsidR="004E796C" w:rsidRDefault="0088496B">
      <w:pPr>
        <w:pStyle w:val="ListParagraph"/>
        <w:widowControl/>
        <w:numPr>
          <w:ilvl w:val="0"/>
          <w:numId w:val="1"/>
        </w:numPr>
        <w:autoSpaceDE/>
        <w:autoSpaceDN/>
        <w:spacing w:line="278" w:lineRule="auto"/>
        <w:ind w:left="572" w:right="117"/>
        <w:contextualSpacing/>
        <w:rPr>
          <w:rFonts w:ascii="Arial" w:eastAsia="Aptos" w:hAnsi="Arial" w:cs="Arial"/>
          <w:b/>
          <w:bCs/>
          <w14:ligatures w14:val="standardContextual"/>
        </w:rPr>
      </w:pPr>
      <w:r>
        <w:rPr>
          <w:rFonts w:ascii="Arial" w:eastAsia="Aptos" w:hAnsi="Arial" w:cs="Arial"/>
          <w:b/>
          <w:bCs/>
          <w14:ligatures w14:val="standardContextual"/>
        </w:rPr>
        <w:t xml:space="preserve">Instructional Design and </w:t>
      </w:r>
      <w:r>
        <w:rPr>
          <w:rFonts w:ascii="Arial" w:eastAsia="Aptos" w:hAnsi="Arial" w:cs="Arial"/>
          <w:b/>
          <w:bCs/>
          <w14:ligatures w14:val="standardContextual"/>
        </w:rPr>
        <w:t>Course Development</w:t>
      </w:r>
    </w:p>
    <w:p w14:paraId="07AC7FB2" w14:textId="77777777" w:rsidR="004E796C" w:rsidRDefault="0088496B" w:rsidP="0088496B">
      <w:pPr>
        <w:widowControl/>
        <w:autoSpaceDE/>
        <w:autoSpaceDN/>
        <w:spacing w:line="278" w:lineRule="auto"/>
        <w:ind w:left="572"/>
        <w:contextualSpacing/>
        <w:rPr>
          <w:rFonts w:ascii="Arial" w:eastAsia="Aptos" w:hAnsi="Arial" w:cs="Arial"/>
          <w14:ligatures w14:val="standardContextual"/>
        </w:rPr>
      </w:pPr>
      <w:r>
        <w:rPr>
          <w:rFonts w:ascii="Arial" w:eastAsia="Aptos" w:hAnsi="Arial" w:cs="Arial"/>
          <w14:ligatures w14:val="standardContextual"/>
        </w:rPr>
        <w:t>Developing the instructional design for six (6) courses, including:</w:t>
      </w:r>
    </w:p>
    <w:p w14:paraId="07AC7FB3" w14:textId="77777777" w:rsidR="004E796C" w:rsidRDefault="0088496B" w:rsidP="0088496B">
      <w:pPr>
        <w:pStyle w:val="ListParagraph"/>
        <w:widowControl/>
        <w:numPr>
          <w:ilvl w:val="0"/>
          <w:numId w:val="2"/>
        </w:numPr>
        <w:autoSpaceDE/>
        <w:autoSpaceDN/>
        <w:spacing w:after="160" w:line="278" w:lineRule="auto"/>
        <w:ind w:left="1292" w:right="117"/>
        <w:contextualSpacing/>
        <w:rPr>
          <w:rFonts w:ascii="Arial" w:eastAsia="Aptos" w:hAnsi="Arial" w:cs="Arial"/>
          <w14:ligatures w14:val="standardContextual"/>
        </w:rPr>
      </w:pPr>
      <w:r>
        <w:rPr>
          <w:rFonts w:ascii="Arial" w:eastAsia="Aptos" w:hAnsi="Arial" w:cs="Arial"/>
          <w14:ligatures w14:val="standardContextual"/>
        </w:rPr>
        <w:t xml:space="preserve">Creating a high-level instructional design document (IDD) outlining the course structure, learning objectives, instructional strategies, content flow, and assessment approach. </w:t>
      </w:r>
    </w:p>
    <w:p w14:paraId="07AC7FB4" w14:textId="77777777" w:rsidR="004E796C" w:rsidRDefault="0088496B" w:rsidP="0088496B">
      <w:pPr>
        <w:pStyle w:val="ListParagraph"/>
        <w:widowControl/>
        <w:numPr>
          <w:ilvl w:val="0"/>
          <w:numId w:val="2"/>
        </w:numPr>
        <w:autoSpaceDE/>
        <w:autoSpaceDN/>
        <w:spacing w:after="160" w:line="278" w:lineRule="auto"/>
        <w:ind w:left="1292" w:right="117"/>
        <w:contextualSpacing/>
        <w:rPr>
          <w:rFonts w:ascii="Arial" w:eastAsia="Aptos" w:hAnsi="Arial" w:cs="Arial"/>
          <w14:ligatures w14:val="standardContextual"/>
        </w:rPr>
      </w:pPr>
      <w:r>
        <w:rPr>
          <w:rFonts w:ascii="Arial" w:eastAsia="Aptos" w:hAnsi="Arial" w:cs="Arial"/>
          <w14:ligatures w14:val="standardContextual"/>
        </w:rPr>
        <w:t xml:space="preserve">Developing a detailed course script, ensuring clarity, instructional effectiveness, and engagement. </w:t>
      </w:r>
    </w:p>
    <w:p w14:paraId="07AC7FB5" w14:textId="77777777" w:rsidR="004E796C" w:rsidRDefault="0088496B" w:rsidP="0088496B">
      <w:pPr>
        <w:pStyle w:val="ListParagraph"/>
        <w:widowControl/>
        <w:numPr>
          <w:ilvl w:val="0"/>
          <w:numId w:val="2"/>
        </w:numPr>
        <w:autoSpaceDE/>
        <w:autoSpaceDN/>
        <w:spacing w:after="160" w:line="278" w:lineRule="auto"/>
        <w:ind w:left="1292" w:right="117"/>
        <w:contextualSpacing/>
        <w:rPr>
          <w:rFonts w:ascii="Arial" w:eastAsia="Aptos" w:hAnsi="Arial" w:cs="Arial"/>
          <w14:ligatures w14:val="standardContextual"/>
        </w:rPr>
      </w:pPr>
      <w:r>
        <w:rPr>
          <w:rFonts w:ascii="Arial" w:eastAsia="Aptos" w:hAnsi="Arial" w:cs="Arial"/>
          <w14:ligatures w14:val="standardContextual"/>
        </w:rPr>
        <w:t xml:space="preserve">Creating a detailed storyboard, mapping out the course flow, content placement, interactions, multimedia integration, and assessment components. </w:t>
      </w:r>
    </w:p>
    <w:p w14:paraId="07AC7FB6" w14:textId="77777777" w:rsidR="004E796C" w:rsidRDefault="0088496B" w:rsidP="0088496B">
      <w:pPr>
        <w:pStyle w:val="ListParagraph"/>
        <w:widowControl/>
        <w:numPr>
          <w:ilvl w:val="0"/>
          <w:numId w:val="2"/>
        </w:numPr>
        <w:autoSpaceDE/>
        <w:autoSpaceDN/>
        <w:spacing w:after="160" w:line="278" w:lineRule="auto"/>
        <w:ind w:left="1292" w:right="117"/>
        <w:contextualSpacing/>
        <w:rPr>
          <w:rFonts w:ascii="Arial" w:eastAsia="Aptos" w:hAnsi="Arial" w:cs="Arial"/>
          <w14:ligatures w14:val="standardContextual"/>
        </w:rPr>
      </w:pPr>
      <w:r>
        <w:rPr>
          <w:rFonts w:ascii="Arial" w:eastAsia="Aptos" w:hAnsi="Arial" w:cs="Arial"/>
          <w14:ligatures w14:val="standardContextual"/>
        </w:rPr>
        <w:t>Addressing technical issues and revising content based on Africa CDC feedback.</w:t>
      </w:r>
    </w:p>
    <w:p w14:paraId="07AC7FB7" w14:textId="77777777" w:rsidR="004E796C" w:rsidRDefault="004E796C" w:rsidP="0088496B">
      <w:pPr>
        <w:pStyle w:val="ListParagraph"/>
        <w:widowControl/>
        <w:autoSpaceDE/>
        <w:autoSpaceDN/>
        <w:spacing w:after="160" w:line="278" w:lineRule="auto"/>
        <w:ind w:left="1292" w:right="117"/>
        <w:contextualSpacing/>
        <w:rPr>
          <w:rFonts w:ascii="Arial" w:eastAsia="Aptos" w:hAnsi="Arial" w:cs="Arial"/>
          <w14:ligatures w14:val="standardContextual"/>
        </w:rPr>
      </w:pPr>
    </w:p>
    <w:p w14:paraId="07AC7FB8" w14:textId="77777777" w:rsidR="004E796C" w:rsidRDefault="0088496B">
      <w:pPr>
        <w:pStyle w:val="ListParagraph"/>
        <w:widowControl/>
        <w:numPr>
          <w:ilvl w:val="0"/>
          <w:numId w:val="1"/>
        </w:numPr>
        <w:autoSpaceDE/>
        <w:autoSpaceDN/>
        <w:spacing w:line="278" w:lineRule="auto"/>
        <w:ind w:right="117"/>
        <w:contextualSpacing/>
        <w:rPr>
          <w:rFonts w:ascii="Arial" w:eastAsia="Aptos" w:hAnsi="Arial" w:cs="Arial"/>
          <w:b/>
          <w:bCs/>
          <w14:ligatures w14:val="standardContextual"/>
        </w:rPr>
      </w:pPr>
      <w:r>
        <w:rPr>
          <w:rFonts w:ascii="Arial" w:eastAsia="Aptos" w:hAnsi="Arial" w:cs="Arial"/>
          <w:b/>
          <w:bCs/>
          <w14:ligatures w14:val="standardContextual"/>
        </w:rPr>
        <w:t>eLearning Course Production</w:t>
      </w:r>
    </w:p>
    <w:p w14:paraId="07AC7FB9" w14:textId="77777777" w:rsidR="004E796C" w:rsidRDefault="0088496B">
      <w:pPr>
        <w:widowControl/>
        <w:autoSpaceDE/>
        <w:autoSpaceDN/>
        <w:spacing w:line="278" w:lineRule="auto"/>
        <w:ind w:left="360"/>
        <w:contextualSpacing/>
        <w:rPr>
          <w:rFonts w:ascii="Arial" w:eastAsia="Aptos" w:hAnsi="Arial" w:cs="Arial"/>
          <w14:ligatures w14:val="standardContextual"/>
        </w:rPr>
      </w:pPr>
      <w:r>
        <w:rPr>
          <w:rFonts w:ascii="Arial" w:eastAsia="Aptos" w:hAnsi="Arial" w:cs="Arial"/>
          <w14:ligatures w14:val="standardContextual"/>
        </w:rPr>
        <w:t>Developing fully interactive, SCORM 2004/X-API compliant eLearning courses, ensuring:</w:t>
      </w:r>
    </w:p>
    <w:p w14:paraId="07AC7FBA" w14:textId="77777777" w:rsidR="004E796C" w:rsidRDefault="0088496B">
      <w:pPr>
        <w:pStyle w:val="ListParagraph"/>
        <w:widowControl/>
        <w:numPr>
          <w:ilvl w:val="0"/>
          <w:numId w:val="3"/>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High-quality multimedia elements, including professionally produced videos, animations, voiceovers, and interactive graphics.</w:t>
      </w:r>
    </w:p>
    <w:p w14:paraId="07AC7FBB" w14:textId="77777777" w:rsidR="004E796C" w:rsidRDefault="0088496B">
      <w:pPr>
        <w:pStyle w:val="ListParagraph"/>
        <w:widowControl/>
        <w:numPr>
          <w:ilvl w:val="0"/>
          <w:numId w:val="3"/>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Inclusion of learner engagement features such as interactive activities, quizzes, knowledge checks, and scenario-based learning.</w:t>
      </w:r>
    </w:p>
    <w:p w14:paraId="07AC7FBC" w14:textId="77777777" w:rsidR="004E796C" w:rsidRDefault="0088496B">
      <w:pPr>
        <w:pStyle w:val="ListParagraph"/>
        <w:widowControl/>
        <w:numPr>
          <w:ilvl w:val="0"/>
          <w:numId w:val="3"/>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Accessibility compliance to accommodate diverse learners, including those with disabilities.</w:t>
      </w:r>
    </w:p>
    <w:p w14:paraId="07AC7FBD" w14:textId="77777777" w:rsidR="004E796C" w:rsidRDefault="0088496B">
      <w:pPr>
        <w:pStyle w:val="ListParagraph"/>
        <w:widowControl/>
        <w:numPr>
          <w:ilvl w:val="0"/>
          <w:numId w:val="3"/>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Optimization for mobile responsiveness and seamless user experience across devices.</w:t>
      </w:r>
    </w:p>
    <w:p w14:paraId="07AC7FBE" w14:textId="77777777" w:rsidR="004E796C" w:rsidRDefault="0088496B">
      <w:pPr>
        <w:pStyle w:val="ListParagraph"/>
        <w:widowControl/>
        <w:numPr>
          <w:ilvl w:val="0"/>
          <w:numId w:val="3"/>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Addressing technical issues and revising content based on Africa CDC feedback.</w:t>
      </w:r>
    </w:p>
    <w:p w14:paraId="07AC7FBF" w14:textId="77777777" w:rsidR="004E796C" w:rsidRDefault="004E796C">
      <w:pPr>
        <w:pStyle w:val="ListParagraph"/>
        <w:widowControl/>
        <w:autoSpaceDE/>
        <w:autoSpaceDN/>
        <w:spacing w:after="160" w:line="278" w:lineRule="auto"/>
        <w:ind w:left="1080" w:right="117"/>
        <w:contextualSpacing/>
        <w:rPr>
          <w:rFonts w:ascii="Arial" w:eastAsia="Aptos" w:hAnsi="Arial" w:cs="Arial"/>
          <w14:ligatures w14:val="standardContextual"/>
        </w:rPr>
      </w:pPr>
    </w:p>
    <w:p w14:paraId="07AC7FC0" w14:textId="77777777" w:rsidR="004E796C" w:rsidRDefault="0088496B">
      <w:pPr>
        <w:pStyle w:val="ListParagraph"/>
        <w:widowControl/>
        <w:numPr>
          <w:ilvl w:val="0"/>
          <w:numId w:val="1"/>
        </w:numPr>
        <w:autoSpaceDE/>
        <w:autoSpaceDN/>
        <w:spacing w:after="160" w:line="278" w:lineRule="auto"/>
        <w:ind w:right="117"/>
        <w:contextualSpacing/>
        <w:rPr>
          <w:rFonts w:ascii="Arial" w:eastAsia="Aptos" w:hAnsi="Arial" w:cs="Arial"/>
          <w:b/>
          <w:bCs/>
          <w14:ligatures w14:val="standardContextual"/>
        </w:rPr>
      </w:pPr>
      <w:r>
        <w:rPr>
          <w:rFonts w:ascii="Arial" w:eastAsia="Aptos" w:hAnsi="Arial" w:cs="Arial"/>
          <w:b/>
          <w:bCs/>
          <w14:ligatures w14:val="standardContextual"/>
        </w:rPr>
        <w:t>LMS Course Integration and Testing</w:t>
      </w:r>
    </w:p>
    <w:p w14:paraId="07AC7FC1" w14:textId="77777777" w:rsidR="004E796C" w:rsidRDefault="0088496B">
      <w:pPr>
        <w:pStyle w:val="ListParagraph"/>
        <w:widowControl/>
        <w:numPr>
          <w:ilvl w:val="0"/>
          <w:numId w:val="4"/>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Creating an LMS level course storyboard and user-friendly navigation.</w:t>
      </w:r>
    </w:p>
    <w:p w14:paraId="07AC7FC2" w14:textId="77777777" w:rsidR="004E796C" w:rsidRDefault="0088496B">
      <w:pPr>
        <w:pStyle w:val="ListParagraph"/>
        <w:widowControl/>
        <w:numPr>
          <w:ilvl w:val="0"/>
          <w:numId w:val="4"/>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 xml:space="preserve">Conducting quality assurance testing to </w:t>
      </w:r>
      <w:r>
        <w:rPr>
          <w:rFonts w:ascii="Arial" w:eastAsia="Aptos" w:hAnsi="Arial" w:cs="Arial"/>
          <w14:ligatures w14:val="standardContextual"/>
        </w:rPr>
        <w:t>verify all learning materials (links, multimedia elements etc.) are functional.</w:t>
      </w:r>
    </w:p>
    <w:p w14:paraId="07AC7FC3" w14:textId="77777777" w:rsidR="004E796C" w:rsidRDefault="0088496B">
      <w:pPr>
        <w:pStyle w:val="ListParagraph"/>
        <w:widowControl/>
        <w:numPr>
          <w:ilvl w:val="0"/>
          <w:numId w:val="4"/>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Testing SCORM packages for tracking and reporting to the LMS level.</w:t>
      </w:r>
    </w:p>
    <w:p w14:paraId="07AC7FC4" w14:textId="77777777" w:rsidR="004E796C" w:rsidRDefault="0088496B">
      <w:pPr>
        <w:pStyle w:val="ListParagraph"/>
        <w:widowControl/>
        <w:numPr>
          <w:ilvl w:val="0"/>
          <w:numId w:val="4"/>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Revising content based on user testing feedback.</w:t>
      </w:r>
    </w:p>
    <w:p w14:paraId="07AC7FC5" w14:textId="77777777" w:rsidR="004E796C" w:rsidRDefault="004E796C">
      <w:pPr>
        <w:pStyle w:val="ListParagraph"/>
        <w:widowControl/>
        <w:autoSpaceDE/>
        <w:autoSpaceDN/>
        <w:spacing w:after="160" w:line="278" w:lineRule="auto"/>
        <w:ind w:left="720"/>
        <w:contextualSpacing/>
        <w:rPr>
          <w:rFonts w:ascii="Arial" w:eastAsia="Aptos" w:hAnsi="Arial" w:cs="Arial"/>
          <w14:ligatures w14:val="standardContextual"/>
        </w:rPr>
      </w:pPr>
    </w:p>
    <w:p w14:paraId="07AC7FC6" w14:textId="77777777" w:rsidR="004E796C" w:rsidRDefault="0088496B" w:rsidP="0088496B">
      <w:pPr>
        <w:pStyle w:val="ListParagraph"/>
        <w:widowControl/>
        <w:numPr>
          <w:ilvl w:val="0"/>
          <w:numId w:val="1"/>
        </w:numPr>
        <w:autoSpaceDE/>
        <w:autoSpaceDN/>
        <w:spacing w:after="160" w:line="278" w:lineRule="auto"/>
        <w:ind w:right="117"/>
        <w:contextualSpacing/>
        <w:rPr>
          <w:rFonts w:ascii="Arial" w:eastAsia="Aptos" w:hAnsi="Arial" w:cs="Arial"/>
          <w:b/>
          <w:bCs/>
          <w14:ligatures w14:val="standardContextual"/>
        </w:rPr>
      </w:pPr>
      <w:r>
        <w:rPr>
          <w:rFonts w:ascii="Arial" w:eastAsia="Aptos" w:hAnsi="Arial" w:cs="Arial"/>
          <w:b/>
          <w:bCs/>
          <w14:ligatures w14:val="standardContextual"/>
        </w:rPr>
        <w:t>Translation</w:t>
      </w:r>
    </w:p>
    <w:p w14:paraId="07AC7FC7" w14:textId="77777777" w:rsidR="004E796C" w:rsidRDefault="0088496B" w:rsidP="0088496B">
      <w:pPr>
        <w:pStyle w:val="ListParagraph"/>
        <w:widowControl/>
        <w:numPr>
          <w:ilvl w:val="0"/>
          <w:numId w:val="5"/>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Translating all six (6) eLearning courses and course materials from English into the five African Union working languages (French, Arabic, Portuguese, Spanish, and Kiswahili)</w:t>
      </w:r>
    </w:p>
    <w:p w14:paraId="07AC7FC8" w14:textId="77777777" w:rsidR="004E796C" w:rsidRDefault="0088496B" w:rsidP="0088496B">
      <w:pPr>
        <w:pStyle w:val="ListParagraph"/>
        <w:widowControl/>
        <w:numPr>
          <w:ilvl w:val="0"/>
          <w:numId w:val="5"/>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Ensuring that translations are accurate and culturally appropriate.</w:t>
      </w:r>
    </w:p>
    <w:p w14:paraId="07AC7FC9" w14:textId="77777777" w:rsidR="004E796C" w:rsidRDefault="0088496B" w:rsidP="0088496B">
      <w:pPr>
        <w:pStyle w:val="ListParagraph"/>
        <w:widowControl/>
        <w:numPr>
          <w:ilvl w:val="0"/>
          <w:numId w:val="5"/>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Conducting quality assurance testing of translated versions to verify correctness and technical functionality.</w:t>
      </w:r>
    </w:p>
    <w:p w14:paraId="07AC7FCA" w14:textId="77777777" w:rsidR="004E796C" w:rsidRDefault="004E796C" w:rsidP="0088496B">
      <w:pPr>
        <w:pStyle w:val="ListParagraph"/>
        <w:widowControl/>
        <w:autoSpaceDE/>
        <w:autoSpaceDN/>
        <w:spacing w:after="160" w:line="278" w:lineRule="auto"/>
        <w:ind w:left="1080" w:right="117"/>
        <w:contextualSpacing/>
        <w:rPr>
          <w:rFonts w:ascii="Arial" w:eastAsia="Aptos" w:hAnsi="Arial" w:cs="Arial"/>
          <w14:ligatures w14:val="standardContextual"/>
        </w:rPr>
      </w:pPr>
    </w:p>
    <w:p w14:paraId="07AC7FCB" w14:textId="77777777" w:rsidR="004E796C" w:rsidRDefault="0088496B" w:rsidP="0088496B">
      <w:pPr>
        <w:pStyle w:val="ListParagraph"/>
        <w:widowControl/>
        <w:numPr>
          <w:ilvl w:val="0"/>
          <w:numId w:val="1"/>
        </w:numPr>
        <w:autoSpaceDE/>
        <w:autoSpaceDN/>
        <w:spacing w:after="160" w:line="278" w:lineRule="auto"/>
        <w:ind w:right="117"/>
        <w:contextualSpacing/>
        <w:rPr>
          <w:rFonts w:ascii="Arial" w:eastAsia="Aptos" w:hAnsi="Arial" w:cs="Arial"/>
          <w:b/>
          <w:bCs/>
          <w14:ligatures w14:val="standardContextual"/>
        </w:rPr>
      </w:pPr>
      <w:r>
        <w:rPr>
          <w:rFonts w:ascii="Arial" w:eastAsia="Aptos" w:hAnsi="Arial" w:cs="Arial"/>
          <w:b/>
          <w:bCs/>
          <w14:ligatures w14:val="standardContextual"/>
        </w:rPr>
        <w:t xml:space="preserve">Promotional Materials: </w:t>
      </w:r>
      <w:r>
        <w:rPr>
          <w:rFonts w:ascii="Arial" w:eastAsia="Aptos" w:hAnsi="Arial" w:cs="Arial"/>
          <w14:ligatures w14:val="standardContextual"/>
        </w:rPr>
        <w:t>Developing promotional materials for course launch, including social media advertisements and teaser videos.</w:t>
      </w:r>
    </w:p>
    <w:p w14:paraId="07AC7FCC" w14:textId="77777777" w:rsidR="004E796C" w:rsidRDefault="004E796C" w:rsidP="0088496B">
      <w:pPr>
        <w:pStyle w:val="ListParagraph"/>
        <w:widowControl/>
        <w:autoSpaceDE/>
        <w:autoSpaceDN/>
        <w:spacing w:after="160" w:line="278" w:lineRule="auto"/>
        <w:ind w:left="360" w:right="117"/>
        <w:contextualSpacing/>
        <w:rPr>
          <w:rFonts w:ascii="Arial" w:eastAsia="Aptos" w:hAnsi="Arial" w:cs="Arial"/>
          <w:b/>
          <w:bCs/>
          <w14:ligatures w14:val="standardContextual"/>
        </w:rPr>
      </w:pPr>
    </w:p>
    <w:p w14:paraId="07AC7FCD" w14:textId="77777777" w:rsidR="004E796C" w:rsidRDefault="0088496B" w:rsidP="0088496B">
      <w:pPr>
        <w:pStyle w:val="ListParagraph"/>
        <w:widowControl/>
        <w:numPr>
          <w:ilvl w:val="0"/>
          <w:numId w:val="1"/>
        </w:numPr>
        <w:autoSpaceDE/>
        <w:autoSpaceDN/>
        <w:spacing w:after="160" w:line="278" w:lineRule="auto"/>
        <w:ind w:right="117"/>
        <w:contextualSpacing/>
        <w:rPr>
          <w:rFonts w:ascii="Arial" w:eastAsia="Aptos" w:hAnsi="Arial" w:cs="Arial"/>
          <w:b/>
          <w:bCs/>
          <w14:ligatures w14:val="standardContextual"/>
        </w:rPr>
      </w:pPr>
      <w:r>
        <w:rPr>
          <w:rFonts w:ascii="Arial" w:eastAsia="Aptos" w:hAnsi="Arial" w:cs="Arial"/>
          <w:b/>
          <w:bCs/>
          <w14:ligatures w14:val="standardContextual"/>
        </w:rPr>
        <w:t>Project Management &amp; Reporting</w:t>
      </w:r>
    </w:p>
    <w:p w14:paraId="07AC7FCE" w14:textId="77777777" w:rsidR="004E796C" w:rsidRDefault="0088496B" w:rsidP="0088496B">
      <w:pPr>
        <w:pStyle w:val="ListParagraph"/>
        <w:widowControl/>
        <w:numPr>
          <w:ilvl w:val="0"/>
          <w:numId w:val="6"/>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 xml:space="preserve">Providing a detailed project plan </w:t>
      </w:r>
      <w:r>
        <w:rPr>
          <w:rFonts w:ascii="Arial" w:eastAsia="Aptos" w:hAnsi="Arial" w:cs="Arial"/>
          <w14:ligatures w14:val="standardContextual"/>
        </w:rPr>
        <w:t>and timeline, outlining key milestones and deliverables.</w:t>
      </w:r>
    </w:p>
    <w:p w14:paraId="07AC7FCF" w14:textId="77777777" w:rsidR="004E796C" w:rsidRDefault="0088496B" w:rsidP="0088496B">
      <w:pPr>
        <w:pStyle w:val="ListParagraph"/>
        <w:widowControl/>
        <w:numPr>
          <w:ilvl w:val="0"/>
          <w:numId w:val="6"/>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Regularly meetings with Africa CDC and SME.</w:t>
      </w:r>
    </w:p>
    <w:p w14:paraId="07AC7FD0" w14:textId="77777777" w:rsidR="004E796C" w:rsidRDefault="0088496B" w:rsidP="0088496B">
      <w:pPr>
        <w:pStyle w:val="ListParagraph"/>
        <w:widowControl/>
        <w:numPr>
          <w:ilvl w:val="0"/>
          <w:numId w:val="6"/>
        </w:numPr>
        <w:autoSpaceDE/>
        <w:autoSpaceDN/>
        <w:spacing w:after="160" w:line="278" w:lineRule="auto"/>
        <w:ind w:right="117"/>
        <w:contextualSpacing/>
        <w:rPr>
          <w:rFonts w:ascii="Arial" w:eastAsia="Aptos" w:hAnsi="Arial" w:cs="Arial"/>
          <w14:ligatures w14:val="standardContextual"/>
        </w:rPr>
      </w:pPr>
      <w:r>
        <w:rPr>
          <w:rFonts w:ascii="Arial" w:eastAsia="Aptos" w:hAnsi="Arial" w:cs="Arial"/>
          <w14:ligatures w14:val="standardContextual"/>
        </w:rPr>
        <w:t>Delivering a final project report with adequate documentation.</w:t>
      </w:r>
    </w:p>
    <w:p w14:paraId="07AC7FD1" w14:textId="77777777" w:rsidR="004E796C" w:rsidRDefault="004E796C">
      <w:pPr>
        <w:pStyle w:val="BodyText"/>
        <w:ind w:left="212" w:right="114"/>
        <w:rPr>
          <w:rFonts w:ascii="Arial" w:hAnsi="Arial" w:cs="Arial"/>
          <w:color w:val="222222"/>
        </w:rPr>
      </w:pPr>
    </w:p>
    <w:p w14:paraId="07AC7FD2" w14:textId="77777777" w:rsidR="004E796C" w:rsidRDefault="0088496B">
      <w:pPr>
        <w:rPr>
          <w:rFonts w:ascii="Arial" w:hAnsi="Arial" w:cs="Arial"/>
          <w:color w:val="0E101A"/>
          <w:lang w:val="en-GB" w:eastAsia="en-GB"/>
        </w:rPr>
      </w:pPr>
      <w:r>
        <w:rPr>
          <w:rFonts w:ascii="Arial" w:hAnsi="Arial" w:cs="Arial"/>
          <w:b/>
          <w:bCs/>
          <w:color w:val="0E101A"/>
          <w:lang w:val="en-GB" w:eastAsia="en-GB"/>
        </w:rPr>
        <w:t>DURATION OF ENGAGEMENT: </w:t>
      </w:r>
    </w:p>
    <w:p w14:paraId="07AC7FD3" w14:textId="1B04EF6D" w:rsidR="004E796C" w:rsidRDefault="0088496B">
      <w:pPr>
        <w:rPr>
          <w:rFonts w:ascii="Arial" w:hAnsi="Arial" w:cs="Arial"/>
          <w:color w:val="0E101A"/>
          <w:lang w:val="en-GB" w:eastAsia="en-GB"/>
        </w:rPr>
      </w:pPr>
      <w:r>
        <w:rPr>
          <w:rFonts w:ascii="Arial" w:hAnsi="Arial" w:cs="Arial"/>
          <w:color w:val="0E101A"/>
          <w:lang w:val="en-GB" w:eastAsia="en-GB"/>
        </w:rPr>
        <w:t xml:space="preserve">   This contract shall be for a maximum of </w:t>
      </w:r>
      <w:r>
        <w:rPr>
          <w:rFonts w:ascii="Arial" w:hAnsi="Arial" w:cs="Arial"/>
          <w:color w:val="0E101A"/>
          <w:lang w:val="en-GB" w:eastAsia="en-GB"/>
        </w:rPr>
        <w:t xml:space="preserve">six </w:t>
      </w:r>
      <w:r>
        <w:rPr>
          <w:rFonts w:ascii="Arial" w:hAnsi="Arial" w:cs="Arial"/>
          <w:color w:val="0E101A"/>
          <w:lang w:val="en-GB" w:eastAsia="en-GB"/>
        </w:rPr>
        <w:t>months</w:t>
      </w:r>
      <w:r>
        <w:rPr>
          <w:rFonts w:ascii="Arial" w:hAnsi="Arial" w:cs="Arial"/>
          <w:color w:val="0E101A"/>
          <w:lang w:val="en-GB" w:eastAsia="en-GB"/>
        </w:rPr>
        <w:t>.</w:t>
      </w:r>
    </w:p>
    <w:p w14:paraId="07AC7FD4" w14:textId="77777777" w:rsidR="004E796C" w:rsidRDefault="004E796C">
      <w:pPr>
        <w:ind w:left="212"/>
        <w:rPr>
          <w:rFonts w:ascii="Arial" w:hAnsi="Arial" w:cs="Arial"/>
          <w:color w:val="0E101A"/>
          <w:lang w:val="en-GB" w:eastAsia="en-GB"/>
        </w:rPr>
      </w:pPr>
    </w:p>
    <w:p w14:paraId="07AC7FD5" w14:textId="77777777" w:rsidR="004E796C" w:rsidRDefault="0088496B">
      <w:pPr>
        <w:rPr>
          <w:rFonts w:ascii="Arial" w:hAnsi="Arial" w:cs="Arial"/>
          <w:b/>
          <w:bCs/>
          <w:color w:val="0E101A"/>
          <w:lang w:val="en-GB" w:eastAsia="en-GB"/>
        </w:rPr>
      </w:pPr>
      <w:r>
        <w:rPr>
          <w:rFonts w:ascii="Arial" w:hAnsi="Arial" w:cs="Arial"/>
          <w:b/>
          <w:bCs/>
          <w:color w:val="0E101A"/>
          <w:lang w:val="en-GB" w:eastAsia="en-GB"/>
        </w:rPr>
        <w:t>DUTY STATION:</w:t>
      </w:r>
    </w:p>
    <w:p w14:paraId="07AC7FD6" w14:textId="2761F2B4" w:rsidR="004E796C" w:rsidRDefault="0088496B">
      <w:pPr>
        <w:ind w:left="212"/>
        <w:rPr>
          <w:rFonts w:ascii="Arial" w:hAnsi="Arial" w:cs="Arial"/>
          <w:color w:val="0E101A"/>
          <w:lang w:val="en-GB" w:eastAsia="en-GB"/>
        </w:rPr>
      </w:pPr>
      <w:r>
        <w:rPr>
          <w:rFonts w:ascii="Arial" w:hAnsi="Arial" w:cs="Arial"/>
          <w:color w:val="0E101A"/>
          <w:lang w:val="en-GB" w:eastAsia="en-GB"/>
        </w:rPr>
        <w:t xml:space="preserve">Virtually with potential travel to Africa CDC offices as </w:t>
      </w:r>
      <w:r>
        <w:rPr>
          <w:rFonts w:ascii="Arial" w:hAnsi="Arial" w:cs="Arial"/>
          <w:color w:val="0E101A"/>
          <w:lang w:val="en-GB" w:eastAsia="en-GB"/>
        </w:rPr>
        <w:t>required.</w:t>
      </w:r>
    </w:p>
    <w:p w14:paraId="07AC7FD7" w14:textId="77777777" w:rsidR="004E796C" w:rsidRDefault="004E796C">
      <w:pPr>
        <w:ind w:left="212"/>
        <w:rPr>
          <w:rFonts w:ascii="Arial" w:hAnsi="Arial" w:cs="Arial"/>
          <w:b/>
          <w:bCs/>
          <w:color w:val="0E101A"/>
          <w:lang w:val="en-GB" w:eastAsia="en-GB"/>
        </w:rPr>
      </w:pPr>
    </w:p>
    <w:p w14:paraId="07AC7FD8" w14:textId="77777777" w:rsidR="004E796C" w:rsidRDefault="004E796C">
      <w:pPr>
        <w:rPr>
          <w:rFonts w:ascii="Arial" w:hAnsi="Arial" w:cs="Arial"/>
          <w:b/>
          <w:bCs/>
          <w:color w:val="0E101A"/>
          <w:lang w:val="en-GB" w:eastAsia="en-GB"/>
        </w:rPr>
      </w:pPr>
    </w:p>
    <w:p w14:paraId="07AC7FD9" w14:textId="77777777" w:rsidR="004E796C" w:rsidRDefault="0088496B" w:rsidP="0088496B">
      <w:pPr>
        <w:rPr>
          <w:rFonts w:ascii="Arial" w:hAnsi="Arial" w:cs="Arial"/>
          <w:b/>
          <w:bCs/>
          <w:color w:val="0E101A"/>
          <w:lang w:val="en-GB" w:eastAsia="en-GB"/>
        </w:rPr>
      </w:pPr>
      <w:r>
        <w:rPr>
          <w:rFonts w:ascii="Arial" w:hAnsi="Arial" w:cs="Arial"/>
          <w:b/>
          <w:bCs/>
          <w:color w:val="0E101A"/>
          <w:lang w:val="en-GB" w:eastAsia="en-GB"/>
        </w:rPr>
        <w:t>REPORTING LINES</w:t>
      </w:r>
    </w:p>
    <w:p w14:paraId="07AC7FDA" w14:textId="296249C6" w:rsidR="004E796C" w:rsidRDefault="0088496B">
      <w:pPr>
        <w:ind w:left="212"/>
        <w:rPr>
          <w:rFonts w:ascii="Arial" w:hAnsi="Arial" w:cs="Arial"/>
          <w:b/>
          <w:lang w:val="en-GB"/>
        </w:rPr>
      </w:pPr>
      <w:r>
        <w:rPr>
          <w:rFonts w:ascii="Arial" w:hAnsi="Arial" w:cs="Arial"/>
          <w:color w:val="0E101A"/>
          <w:lang w:val="en-GB" w:eastAsia="en-GB"/>
        </w:rPr>
        <w:t>The firm will be supervised by the Director, Centre for Public Health Institutes or their delegate</w:t>
      </w:r>
      <w:r>
        <w:rPr>
          <w:rFonts w:ascii="Arial" w:hAnsi="Arial" w:cs="Arial"/>
          <w:color w:val="0E101A"/>
          <w:lang w:val="en-GB" w:eastAsia="en-GB"/>
        </w:rPr>
        <w:t xml:space="preserve"> </w:t>
      </w:r>
      <w:r>
        <w:rPr>
          <w:rFonts w:ascii="Arial" w:hAnsi="Arial" w:cs="Arial"/>
          <w:color w:val="0E101A"/>
          <w:lang w:val="en-GB" w:eastAsia="en-GB"/>
        </w:rPr>
        <w:t>Africa CDC.</w:t>
      </w:r>
    </w:p>
    <w:p w14:paraId="07AC7FDB" w14:textId="77777777" w:rsidR="004E796C" w:rsidRDefault="0088496B">
      <w:pPr>
        <w:pStyle w:val="BodyText"/>
        <w:spacing w:before="200"/>
        <w:ind w:left="212" w:right="114"/>
        <w:rPr>
          <w:rFonts w:ascii="Arial" w:hAnsi="Arial" w:cs="Arial"/>
          <w:b/>
        </w:rPr>
      </w:pPr>
      <w:r>
        <w:rPr>
          <w:rFonts w:ascii="Arial" w:hAnsi="Arial" w:cs="Arial"/>
          <w:b/>
        </w:rPr>
        <w:t xml:space="preserve">QUALIFICATIONS </w:t>
      </w:r>
      <w:r>
        <w:rPr>
          <w:rFonts w:ascii="Arial" w:hAnsi="Arial" w:cs="Arial"/>
          <w:b/>
        </w:rPr>
        <w:t>REQUIRMENTS AND EXPERIENCE OF THE FIRM</w:t>
      </w:r>
    </w:p>
    <w:p w14:paraId="07AC7FDC" w14:textId="77777777" w:rsidR="004E796C" w:rsidRDefault="0088496B" w:rsidP="0088496B">
      <w:pPr>
        <w:pStyle w:val="ListParagraph"/>
        <w:numPr>
          <w:ilvl w:val="0"/>
          <w:numId w:val="7"/>
        </w:numPr>
        <w:spacing w:line="276" w:lineRule="auto"/>
        <w:ind w:right="117"/>
        <w:rPr>
          <w:rFonts w:ascii="Arial" w:eastAsia="Aptos" w:hAnsi="Arial" w:cs="Arial"/>
          <w:b/>
          <w:bCs/>
          <w14:ligatures w14:val="standardContextual"/>
        </w:rPr>
      </w:pPr>
      <w:r>
        <w:rPr>
          <w:rFonts w:ascii="Arial" w:eastAsia="Aptos" w:hAnsi="Arial" w:cs="Arial"/>
          <w:b/>
          <w:bCs/>
          <w14:ligatures w14:val="standardContextual"/>
        </w:rPr>
        <w:t>Qualification and Experience of the Firm</w:t>
      </w:r>
    </w:p>
    <w:p w14:paraId="07AC7FDD" w14:textId="3AB4FD48" w:rsidR="004E796C" w:rsidRDefault="0088496B" w:rsidP="0088496B">
      <w:pPr>
        <w:pStyle w:val="ListParagraph"/>
        <w:numPr>
          <w:ilvl w:val="0"/>
          <w:numId w:val="8"/>
        </w:numPr>
        <w:spacing w:line="276" w:lineRule="auto"/>
        <w:ind w:right="117"/>
        <w:rPr>
          <w:rFonts w:ascii="Arial" w:eastAsia="Aptos" w:hAnsi="Arial" w:cs="Arial"/>
          <w14:ligatures w14:val="standardContextual"/>
        </w:rPr>
      </w:pPr>
      <w:r>
        <w:rPr>
          <w:rFonts w:ascii="Arial" w:eastAsia="Aptos" w:hAnsi="Arial" w:cs="Arial"/>
          <w14:ligatures w14:val="standardContextual"/>
        </w:rPr>
        <w:t xml:space="preserve">Proven experience and track record in developing self-paced eLearning </w:t>
      </w:r>
      <w:r>
        <w:rPr>
          <w:rFonts w:ascii="Arial" w:eastAsia="Aptos" w:hAnsi="Arial" w:cs="Arial"/>
          <w14:ligatures w14:val="standardContextual"/>
        </w:rPr>
        <w:t>training.</w:t>
      </w:r>
    </w:p>
    <w:p w14:paraId="07AC7FDE" w14:textId="77777777" w:rsidR="004E796C" w:rsidRDefault="0088496B" w:rsidP="0088496B">
      <w:pPr>
        <w:pStyle w:val="ListParagraph"/>
        <w:numPr>
          <w:ilvl w:val="0"/>
          <w:numId w:val="8"/>
        </w:numPr>
        <w:spacing w:line="276" w:lineRule="auto"/>
        <w:ind w:right="117"/>
        <w:rPr>
          <w:rFonts w:ascii="Arial" w:eastAsia="Aptos" w:hAnsi="Arial" w:cs="Arial"/>
          <w14:ligatures w14:val="standardContextual"/>
        </w:rPr>
      </w:pPr>
      <w:r>
        <w:rPr>
          <w:rFonts w:ascii="Arial" w:eastAsia="Aptos" w:hAnsi="Arial" w:cs="Arial"/>
          <w14:ligatures w14:val="standardContextual"/>
        </w:rPr>
        <w:t xml:space="preserve">Previous experience working with international organizations on the African </w:t>
      </w:r>
      <w:r>
        <w:rPr>
          <w:rFonts w:ascii="Arial" w:eastAsia="Aptos" w:hAnsi="Arial" w:cs="Arial"/>
          <w14:ligatures w14:val="standardContextual"/>
        </w:rPr>
        <w:t>continent, such as the African Union Commission.</w:t>
      </w:r>
    </w:p>
    <w:p w14:paraId="07AC7FDF" w14:textId="77777777" w:rsidR="004E796C" w:rsidRDefault="0088496B" w:rsidP="0088496B">
      <w:pPr>
        <w:pStyle w:val="ListParagraph"/>
        <w:numPr>
          <w:ilvl w:val="0"/>
          <w:numId w:val="8"/>
        </w:numPr>
        <w:spacing w:line="276" w:lineRule="auto"/>
        <w:ind w:right="117"/>
        <w:rPr>
          <w:rFonts w:ascii="Arial" w:eastAsia="Aptos" w:hAnsi="Arial" w:cs="Arial"/>
          <w14:ligatures w14:val="standardContextual"/>
        </w:rPr>
      </w:pPr>
      <w:r>
        <w:rPr>
          <w:rFonts w:ascii="Arial" w:eastAsia="Aptos" w:hAnsi="Arial" w:cs="Arial"/>
          <w14:ligatures w14:val="standardContextual"/>
        </w:rPr>
        <w:t>Designing instructional materials for online learning</w:t>
      </w:r>
    </w:p>
    <w:p w14:paraId="07AC7FE0" w14:textId="77777777" w:rsidR="004E796C" w:rsidRDefault="0088496B" w:rsidP="0088496B">
      <w:pPr>
        <w:pStyle w:val="ListParagraph"/>
        <w:numPr>
          <w:ilvl w:val="0"/>
          <w:numId w:val="8"/>
        </w:numPr>
        <w:spacing w:line="276" w:lineRule="auto"/>
        <w:ind w:right="117"/>
        <w:rPr>
          <w:rFonts w:ascii="Arial" w:eastAsia="Aptos" w:hAnsi="Arial" w:cs="Arial"/>
          <w14:ligatures w14:val="standardContextual"/>
        </w:rPr>
      </w:pPr>
      <w:r>
        <w:rPr>
          <w:rFonts w:ascii="Arial" w:eastAsia="Aptos" w:hAnsi="Arial" w:cs="Arial"/>
          <w14:ligatures w14:val="standardContextual"/>
        </w:rPr>
        <w:t>Developing curricula and offering both short-term and long-term courses in public health</w:t>
      </w:r>
    </w:p>
    <w:p w14:paraId="07AC7FE1" w14:textId="77777777" w:rsidR="004E796C" w:rsidRDefault="0088496B" w:rsidP="0088496B">
      <w:pPr>
        <w:pStyle w:val="ListParagraph"/>
        <w:numPr>
          <w:ilvl w:val="0"/>
          <w:numId w:val="8"/>
        </w:numPr>
        <w:spacing w:line="276" w:lineRule="auto"/>
        <w:ind w:right="117"/>
        <w:rPr>
          <w:rFonts w:ascii="Arial" w:eastAsia="Aptos" w:hAnsi="Arial" w:cs="Arial"/>
          <w14:ligatures w14:val="standardContextual"/>
        </w:rPr>
      </w:pPr>
      <w:r>
        <w:rPr>
          <w:rFonts w:ascii="Arial" w:eastAsia="Aptos" w:hAnsi="Arial" w:cs="Arial"/>
          <w14:ligatures w14:val="standardContextual"/>
        </w:rPr>
        <w:t>Managing learning and development at national and international levels</w:t>
      </w:r>
    </w:p>
    <w:p w14:paraId="07AC7FE2" w14:textId="77777777" w:rsidR="004E796C" w:rsidRDefault="004E796C" w:rsidP="0088496B">
      <w:pPr>
        <w:spacing w:line="276" w:lineRule="auto"/>
        <w:rPr>
          <w:rFonts w:ascii="Arial" w:eastAsia="Aptos" w:hAnsi="Arial" w:cs="Arial"/>
          <w14:ligatures w14:val="standardContextual"/>
        </w:rPr>
      </w:pPr>
    </w:p>
    <w:p w14:paraId="07AC7FE3" w14:textId="77777777" w:rsidR="004E796C" w:rsidRDefault="0088496B" w:rsidP="0088496B">
      <w:pPr>
        <w:pStyle w:val="ListParagraph"/>
        <w:numPr>
          <w:ilvl w:val="0"/>
          <w:numId w:val="7"/>
        </w:numPr>
        <w:spacing w:line="276" w:lineRule="auto"/>
        <w:ind w:right="117"/>
        <w:rPr>
          <w:rFonts w:ascii="Arial" w:eastAsia="Aptos" w:hAnsi="Arial" w:cs="Arial"/>
          <w:b/>
          <w:bCs/>
          <w14:ligatures w14:val="standardContextual"/>
        </w:rPr>
      </w:pPr>
      <w:r>
        <w:rPr>
          <w:rFonts w:ascii="Arial" w:eastAsia="Aptos" w:hAnsi="Arial" w:cs="Arial"/>
          <w:b/>
          <w:bCs/>
          <w14:ligatures w14:val="standardContextual"/>
        </w:rPr>
        <w:t>Qualification and experience of key experts</w:t>
      </w:r>
    </w:p>
    <w:p w14:paraId="07AC7FE4" w14:textId="77777777" w:rsidR="004E796C" w:rsidRDefault="0088496B" w:rsidP="0088496B">
      <w:pPr>
        <w:spacing w:line="276" w:lineRule="auto"/>
        <w:ind w:left="630"/>
        <w:rPr>
          <w:rFonts w:ascii="Arial" w:eastAsia="Aptos" w:hAnsi="Arial" w:cs="Arial"/>
          <w:b/>
          <w:bCs/>
          <w14:ligatures w14:val="standardContextual"/>
        </w:rPr>
      </w:pPr>
      <w:r>
        <w:rPr>
          <w:rFonts w:ascii="Arial" w:eastAsia="Aptos" w:hAnsi="Arial" w:cs="Arial"/>
          <w:b/>
          <w:bCs/>
          <w14:ligatures w14:val="standardContextual"/>
        </w:rPr>
        <w:t xml:space="preserve">The lead </w:t>
      </w:r>
      <w:r>
        <w:rPr>
          <w:rFonts w:ascii="Arial" w:eastAsia="Aptos" w:hAnsi="Arial" w:cs="Arial"/>
          <w:b/>
          <w14:ligatures w14:val="standardContextual"/>
        </w:rPr>
        <w:t>consultant</w:t>
      </w:r>
      <w:r>
        <w:rPr>
          <w:rFonts w:ascii="Arial" w:eastAsia="Aptos" w:hAnsi="Arial" w:cs="Arial"/>
          <w14:ligatures w14:val="standardContextual"/>
        </w:rPr>
        <w:t xml:space="preserve"> serves as the sole point of contact for the client and is available for all project-related requests and issues. They are responsible for overall project management, coordination, documentation of the project implementation, and team management.</w:t>
      </w:r>
    </w:p>
    <w:p w14:paraId="07AC7FE5" w14:textId="77777777" w:rsidR="004E796C" w:rsidRDefault="0088496B" w:rsidP="0088496B">
      <w:pPr>
        <w:spacing w:line="276" w:lineRule="auto"/>
        <w:ind w:left="630"/>
        <w:rPr>
          <w:rFonts w:ascii="Arial" w:eastAsia="Aptos" w:hAnsi="Arial" w:cs="Arial"/>
          <w14:ligatures w14:val="standardContextual"/>
        </w:rPr>
      </w:pPr>
      <w:r>
        <w:rPr>
          <w:rFonts w:ascii="Arial" w:eastAsia="Aptos" w:hAnsi="Arial" w:cs="Arial"/>
          <w14:ligatures w14:val="standardContextual"/>
        </w:rPr>
        <w:t>The lead consultant must have extensive experience in instructional design, with at least ten (10) years of expertise in ICT use in education, eLearning design, blended learning, multimedia development in the education sector, and usability engineering.</w:t>
      </w:r>
    </w:p>
    <w:p w14:paraId="07AC7FE6" w14:textId="77777777" w:rsidR="004E796C" w:rsidRDefault="0088496B" w:rsidP="0088496B">
      <w:pPr>
        <w:spacing w:line="276" w:lineRule="auto"/>
        <w:ind w:firstLine="630"/>
        <w:rPr>
          <w:rFonts w:ascii="Arial" w:eastAsia="Aptos" w:hAnsi="Arial" w:cs="Arial"/>
          <w14:ligatures w14:val="standardContextual"/>
        </w:rPr>
      </w:pPr>
      <w:r>
        <w:rPr>
          <w:rFonts w:ascii="Arial" w:eastAsia="Aptos" w:hAnsi="Arial" w:cs="Arial"/>
          <w14:ligatures w14:val="standardContextual"/>
        </w:rPr>
        <w:t>In addition, the consultant must meet the following qualifications:</w:t>
      </w:r>
    </w:p>
    <w:p w14:paraId="07AC7FE7" w14:textId="77777777" w:rsidR="004E796C" w:rsidRDefault="0088496B">
      <w:pPr>
        <w:spacing w:line="276" w:lineRule="auto"/>
        <w:ind w:left="630"/>
        <w:rPr>
          <w:rFonts w:ascii="Arial" w:eastAsia="Aptos" w:hAnsi="Arial" w:cs="Arial"/>
          <w14:ligatures w14:val="standardContextual"/>
        </w:rPr>
      </w:pPr>
      <w:r>
        <w:rPr>
          <w:rFonts w:ascii="Arial" w:eastAsia="Aptos" w:hAnsi="Arial" w:cs="Arial"/>
          <w14:ligatures w14:val="standardContextual"/>
        </w:rPr>
        <w:t xml:space="preserve">Master’s degrees in computer science, information management, public health, education, or eLearning or a related field. </w:t>
      </w:r>
    </w:p>
    <w:bookmarkStart w:id="0" w:name="_Hlk113025665"/>
    <w:p w14:paraId="07AC7FE8" w14:textId="77777777" w:rsidR="004E796C" w:rsidRDefault="0088496B">
      <w:pPr>
        <w:numPr>
          <w:ilvl w:val="0"/>
          <w:numId w:val="9"/>
        </w:numPr>
        <w:spacing w:line="276" w:lineRule="auto"/>
        <w:rPr>
          <w:rFonts w:ascii="Arial" w:eastAsia="Aptos" w:hAnsi="Arial" w:cs="Arial"/>
          <w14:ligatures w14:val="standardContextual"/>
        </w:rPr>
      </w:pPr>
      <w:sdt>
        <w:sdtPr>
          <w:rPr>
            <w:rFonts w:ascii="Arial" w:eastAsia="Aptos" w:hAnsi="Arial" w:cs="Arial"/>
            <w14:ligatures w14:val="standardContextual"/>
          </w:rPr>
          <w:alias w:val="Course levels A1–C2"/>
          <w:tag w:val="Course levels A1–C2"/>
          <w:id w:val="-2083675512"/>
          <w:placeholder>
            <w:docPart w:val="0D660762275D4390AAF3725D144FC060"/>
          </w:placeholder>
          <w:dropDownList>
            <w:listItem w:displayText="Select an element" w:value="Select an element"/>
            <w:listItem w:displayText="A1" w:value="A1"/>
            <w:listItem w:displayText="A2" w:value="A2"/>
            <w:listItem w:displayText="B1" w:value="B1"/>
            <w:listItem w:displayText="B2" w:value="B2"/>
            <w:listItem w:displayText="C1" w:value="C1"/>
            <w:listItem w:displayText="C2" w:value="C2"/>
          </w:dropDownList>
        </w:sdtPr>
        <w:sdtEndPr/>
        <w:sdtContent>
          <w:r>
            <w:rPr>
              <w:rFonts w:ascii="Arial" w:eastAsia="Aptos" w:hAnsi="Arial" w:cs="Arial"/>
              <w14:ligatures w14:val="standardContextual"/>
            </w:rPr>
            <w:t>C1</w:t>
          </w:r>
        </w:sdtContent>
      </w:sdt>
      <w:r>
        <w:rPr>
          <w:rFonts w:ascii="Arial" w:eastAsia="Aptos" w:hAnsi="Arial" w:cs="Arial"/>
          <w14:ligatures w14:val="standardContextual"/>
        </w:rPr>
        <w:t>-level language proficiency</w:t>
      </w:r>
      <w:r>
        <w:rPr>
          <w:rFonts w:ascii="Arial" w:eastAsia="Aptos" w:hAnsi="Arial" w:cs="Arial"/>
          <w:i/>
          <w14:ligatures w14:val="standardContextual"/>
        </w:rPr>
        <w:t xml:space="preserve"> </w:t>
      </w:r>
      <w:r>
        <w:rPr>
          <w:rFonts w:ascii="Arial" w:eastAsia="Aptos" w:hAnsi="Arial" w:cs="Arial"/>
          <w14:ligatures w14:val="standardContextual"/>
        </w:rPr>
        <w:t>in English</w:t>
      </w:r>
      <w:bookmarkEnd w:id="0"/>
      <w:r>
        <w:rPr>
          <w:rFonts w:ascii="Arial" w:eastAsia="Aptos" w:hAnsi="Arial" w:cs="Arial"/>
          <w14:ligatures w14:val="standardContextual"/>
        </w:rPr>
        <w:t>.</w:t>
      </w:r>
    </w:p>
    <w:p w14:paraId="07AC7FE9" w14:textId="77777777" w:rsidR="004E796C" w:rsidRDefault="0088496B">
      <w:pPr>
        <w:numPr>
          <w:ilvl w:val="0"/>
          <w:numId w:val="9"/>
        </w:numPr>
        <w:spacing w:line="276" w:lineRule="auto"/>
        <w:rPr>
          <w:rFonts w:ascii="Arial" w:eastAsia="Aptos" w:hAnsi="Arial" w:cs="Arial"/>
          <w14:ligatures w14:val="standardContextual"/>
        </w:rPr>
      </w:pPr>
      <w:r>
        <w:rPr>
          <w:rFonts w:ascii="Arial" w:eastAsia="Aptos" w:hAnsi="Arial" w:cs="Arial"/>
          <w14:ligatures w14:val="standardContextual"/>
        </w:rPr>
        <w:t xml:space="preserve">Experience as a team leader in an eLearning development (5 years) </w:t>
      </w:r>
    </w:p>
    <w:p w14:paraId="07AC7FEA" w14:textId="77777777" w:rsidR="004E796C" w:rsidRDefault="0088496B">
      <w:pPr>
        <w:numPr>
          <w:ilvl w:val="0"/>
          <w:numId w:val="9"/>
        </w:numPr>
        <w:spacing w:line="276" w:lineRule="auto"/>
        <w:rPr>
          <w:rFonts w:ascii="Arial" w:eastAsia="Aptos" w:hAnsi="Arial" w:cs="Arial"/>
          <w14:ligatures w14:val="standardContextual"/>
        </w:rPr>
      </w:pPr>
      <w:r>
        <w:rPr>
          <w:rFonts w:ascii="Arial" w:eastAsia="Aptos" w:hAnsi="Arial" w:cs="Arial"/>
          <w14:ligatures w14:val="standardContextual"/>
        </w:rPr>
        <w:t xml:space="preserve">Project management experience (7 years) </w:t>
      </w:r>
    </w:p>
    <w:p w14:paraId="07AC7FEB" w14:textId="77777777" w:rsidR="004E796C" w:rsidRDefault="0088496B">
      <w:pPr>
        <w:numPr>
          <w:ilvl w:val="0"/>
          <w:numId w:val="9"/>
        </w:numPr>
        <w:spacing w:line="276" w:lineRule="auto"/>
        <w:rPr>
          <w:rFonts w:ascii="Arial" w:eastAsia="Aptos" w:hAnsi="Arial" w:cs="Arial"/>
          <w14:ligatures w14:val="standardContextual"/>
        </w:rPr>
      </w:pPr>
      <w:r>
        <w:rPr>
          <w:rFonts w:ascii="Arial" w:eastAsia="Aptos" w:hAnsi="Arial" w:cs="Arial"/>
          <w14:ligatures w14:val="standardContextual"/>
        </w:rPr>
        <w:t>Possess expertise in blended learning and usability engineering</w:t>
      </w:r>
    </w:p>
    <w:p w14:paraId="07AC7FEC" w14:textId="77777777" w:rsidR="004E796C" w:rsidRDefault="0088496B">
      <w:pPr>
        <w:numPr>
          <w:ilvl w:val="0"/>
          <w:numId w:val="9"/>
        </w:numPr>
        <w:spacing w:line="276" w:lineRule="auto"/>
        <w:rPr>
          <w:rFonts w:ascii="Arial" w:eastAsia="Aptos" w:hAnsi="Arial" w:cs="Arial"/>
          <w14:ligatures w14:val="standardContextual"/>
        </w:rPr>
      </w:pPr>
      <w:r>
        <w:rPr>
          <w:rFonts w:ascii="Arial" w:eastAsia="Aptos" w:hAnsi="Arial" w:cs="Arial"/>
          <w14:ligatures w14:val="standardContextual"/>
        </w:rPr>
        <w:t>Hands-on experience planning, designing, developing or producing course content,</w:t>
      </w:r>
    </w:p>
    <w:p w14:paraId="07AC7FED" w14:textId="77777777" w:rsidR="004E796C" w:rsidRDefault="0088496B">
      <w:pPr>
        <w:numPr>
          <w:ilvl w:val="0"/>
          <w:numId w:val="9"/>
        </w:numPr>
        <w:spacing w:line="276" w:lineRule="auto"/>
        <w:rPr>
          <w:rFonts w:ascii="Arial" w:eastAsia="Aptos" w:hAnsi="Arial" w:cs="Arial"/>
          <w14:ligatures w14:val="standardContextual"/>
        </w:rPr>
      </w:pPr>
      <w:r>
        <w:rPr>
          <w:rFonts w:ascii="Arial" w:eastAsia="Aptos" w:hAnsi="Arial" w:cs="Arial"/>
          <w14:ligatures w14:val="standardContextual"/>
        </w:rPr>
        <w:t>Expert in Instructional Design for online learning management systems</w:t>
      </w:r>
    </w:p>
    <w:p w14:paraId="07AC7FEE" w14:textId="77777777" w:rsidR="004E796C" w:rsidRDefault="0088496B">
      <w:pPr>
        <w:numPr>
          <w:ilvl w:val="0"/>
          <w:numId w:val="9"/>
        </w:numPr>
        <w:spacing w:line="276" w:lineRule="auto"/>
        <w:rPr>
          <w:rFonts w:ascii="Arial" w:eastAsia="Aptos" w:hAnsi="Arial" w:cs="Arial"/>
          <w14:ligatures w14:val="standardContextual"/>
        </w:rPr>
      </w:pPr>
      <w:r>
        <w:rPr>
          <w:rFonts w:ascii="Arial" w:eastAsia="Aptos" w:hAnsi="Arial" w:cs="Arial"/>
          <w14:ligatures w14:val="standardContextual"/>
        </w:rPr>
        <w:t>Have extensive knowledge and at least 10 years of experience in curriculum design, instructional methods, and training techniques</w:t>
      </w:r>
    </w:p>
    <w:p w14:paraId="07AC7FEF" w14:textId="319D0426" w:rsidR="004E796C" w:rsidRDefault="0088496B">
      <w:pPr>
        <w:numPr>
          <w:ilvl w:val="0"/>
          <w:numId w:val="9"/>
        </w:numPr>
        <w:spacing w:line="276" w:lineRule="auto"/>
        <w:rPr>
          <w:rFonts w:ascii="Arial" w:eastAsia="Aptos" w:hAnsi="Arial" w:cs="Arial"/>
          <w14:ligatures w14:val="standardContextual"/>
        </w:rPr>
      </w:pPr>
      <w:r>
        <w:rPr>
          <w:rFonts w:ascii="Arial" w:eastAsia="Aptos" w:hAnsi="Arial" w:cs="Arial"/>
          <w14:ligatures w14:val="standardContextual"/>
        </w:rPr>
        <w:t xml:space="preserve">Expertise in </w:t>
      </w:r>
      <w:r>
        <w:rPr>
          <w:rFonts w:ascii="Arial" w:eastAsia="Aptos" w:hAnsi="Arial" w:cs="Arial"/>
          <w14:ligatures w14:val="standardContextual"/>
        </w:rPr>
        <w:t xml:space="preserve">authoring </w:t>
      </w:r>
      <w:r>
        <w:rPr>
          <w:rFonts w:ascii="Arial" w:eastAsia="Aptos" w:hAnsi="Arial" w:cs="Arial"/>
          <w14:ligatures w14:val="standardContextual"/>
        </w:rPr>
        <w:t>tools</w:t>
      </w:r>
      <w:r>
        <w:rPr>
          <w:rFonts w:ascii="Arial" w:eastAsia="Aptos" w:hAnsi="Arial" w:cs="Arial"/>
          <w14:ligatures w14:val="standardContextual"/>
        </w:rPr>
        <w:t>/</w:t>
      </w:r>
      <w:r>
        <w:rPr>
          <w:rFonts w:ascii="Arial" w:eastAsia="Aptos" w:hAnsi="Arial" w:cs="Arial"/>
          <w14:ligatures w14:val="standardContextual"/>
        </w:rPr>
        <w:t xml:space="preserve">software </w:t>
      </w:r>
      <w:r>
        <w:rPr>
          <w:rFonts w:ascii="Arial" w:eastAsia="Aptos" w:hAnsi="Arial" w:cs="Arial"/>
          <w14:ligatures w14:val="standardContextual"/>
        </w:rPr>
        <w:t>such as Articulate 360 and Adobe Captivate</w:t>
      </w:r>
    </w:p>
    <w:p w14:paraId="07AC7FF0" w14:textId="77777777" w:rsidR="004E796C" w:rsidRDefault="0088496B">
      <w:pPr>
        <w:numPr>
          <w:ilvl w:val="0"/>
          <w:numId w:val="9"/>
        </w:numPr>
        <w:spacing w:line="276" w:lineRule="auto"/>
        <w:rPr>
          <w:rFonts w:ascii="Arial" w:eastAsia="Aptos" w:hAnsi="Arial" w:cs="Arial"/>
          <w14:ligatures w14:val="standardContextual"/>
        </w:rPr>
      </w:pPr>
      <w:r>
        <w:rPr>
          <w:rFonts w:ascii="Arial" w:eastAsia="Aptos" w:hAnsi="Arial" w:cs="Arial"/>
          <w14:ligatures w14:val="standardContextual"/>
        </w:rPr>
        <w:t>Have at least ten (10) years of experience in:</w:t>
      </w:r>
    </w:p>
    <w:p w14:paraId="07AC7FF1" w14:textId="77777777" w:rsidR="004E796C" w:rsidRDefault="0088496B">
      <w:pPr>
        <w:pStyle w:val="ListParagraph"/>
        <w:numPr>
          <w:ilvl w:val="0"/>
          <w:numId w:val="10"/>
        </w:numPr>
        <w:spacing w:line="276" w:lineRule="auto"/>
        <w:ind w:right="117"/>
        <w:rPr>
          <w:rFonts w:ascii="Arial" w:eastAsia="Aptos" w:hAnsi="Arial" w:cs="Arial"/>
          <w14:ligatures w14:val="standardContextual"/>
        </w:rPr>
      </w:pPr>
      <w:r>
        <w:rPr>
          <w:rFonts w:ascii="Arial" w:eastAsia="Aptos" w:hAnsi="Arial" w:cs="Arial"/>
          <w14:ligatures w14:val="standardContextual"/>
        </w:rPr>
        <w:t xml:space="preserve">Experience working with international organizations, preferably in the African continent. </w:t>
      </w:r>
    </w:p>
    <w:p w14:paraId="07AC7FF2" w14:textId="77777777" w:rsidR="004E796C" w:rsidRDefault="0088496B">
      <w:pPr>
        <w:pStyle w:val="ListParagraph"/>
        <w:numPr>
          <w:ilvl w:val="0"/>
          <w:numId w:val="10"/>
        </w:numPr>
        <w:spacing w:line="276" w:lineRule="auto"/>
        <w:ind w:right="117"/>
        <w:rPr>
          <w:rFonts w:ascii="Arial" w:eastAsia="Aptos" w:hAnsi="Arial" w:cs="Arial"/>
          <w14:ligatures w14:val="standardContextual"/>
        </w:rPr>
      </w:pPr>
      <w:r>
        <w:rPr>
          <w:rFonts w:ascii="Arial" w:eastAsia="Aptos" w:hAnsi="Arial" w:cs="Arial"/>
          <w14:ligatures w14:val="standardContextual"/>
        </w:rPr>
        <w:t>Instructional design and eLearning authoring</w:t>
      </w:r>
    </w:p>
    <w:p w14:paraId="07AC7FF3" w14:textId="77777777" w:rsidR="004E796C" w:rsidRDefault="0088496B">
      <w:pPr>
        <w:pStyle w:val="ListParagraph"/>
        <w:numPr>
          <w:ilvl w:val="0"/>
          <w:numId w:val="10"/>
        </w:numPr>
        <w:spacing w:line="276" w:lineRule="auto"/>
        <w:ind w:right="117"/>
        <w:rPr>
          <w:rFonts w:ascii="Arial" w:eastAsia="Aptos" w:hAnsi="Arial" w:cs="Arial"/>
          <w14:ligatures w14:val="standardContextual"/>
        </w:rPr>
      </w:pPr>
      <w:r>
        <w:rPr>
          <w:rFonts w:ascii="Arial" w:eastAsia="Aptos" w:hAnsi="Arial" w:cs="Arial"/>
          <w14:ligatures w14:val="standardContextual"/>
        </w:rPr>
        <w:t>Facilitating and developing online training</w:t>
      </w:r>
    </w:p>
    <w:p w14:paraId="07AC7FF4" w14:textId="77777777" w:rsidR="004E796C" w:rsidRDefault="0088496B">
      <w:pPr>
        <w:pStyle w:val="ListParagraph"/>
        <w:numPr>
          <w:ilvl w:val="0"/>
          <w:numId w:val="10"/>
        </w:numPr>
        <w:spacing w:line="276" w:lineRule="auto"/>
        <w:ind w:right="117"/>
        <w:rPr>
          <w:rFonts w:ascii="Arial" w:eastAsia="Aptos" w:hAnsi="Arial" w:cs="Arial"/>
          <w14:ligatures w14:val="standardContextual"/>
        </w:rPr>
      </w:pPr>
      <w:r>
        <w:rPr>
          <w:rFonts w:ascii="Arial" w:eastAsia="Aptos" w:hAnsi="Arial" w:cs="Arial"/>
          <w14:ligatures w14:val="standardContextual"/>
        </w:rPr>
        <w:t xml:space="preserve">Previous work experience with the African Union and/or its Organs is an added benefit. </w:t>
      </w:r>
    </w:p>
    <w:p w14:paraId="07AC7FF5" w14:textId="77777777" w:rsidR="004E796C" w:rsidRDefault="0088496B">
      <w:pPr>
        <w:numPr>
          <w:ilvl w:val="0"/>
          <w:numId w:val="9"/>
        </w:numPr>
        <w:spacing w:line="276" w:lineRule="auto"/>
        <w:rPr>
          <w:rFonts w:ascii="Arial" w:eastAsia="Aptos" w:hAnsi="Arial" w:cs="Arial"/>
          <w14:ligatures w14:val="standardContextual"/>
        </w:rPr>
      </w:pPr>
      <w:r>
        <w:rPr>
          <w:rFonts w:ascii="Arial" w:eastAsia="Aptos" w:hAnsi="Arial" w:cs="Arial"/>
          <w14:ligatures w14:val="standardContextual"/>
        </w:rPr>
        <w:t xml:space="preserve">Excellent Interpersonal and communications skills </w:t>
      </w:r>
    </w:p>
    <w:p w14:paraId="07AC7FF6" w14:textId="77777777" w:rsidR="004E796C" w:rsidRDefault="004E796C" w:rsidP="0088496B">
      <w:pPr>
        <w:spacing w:line="276" w:lineRule="auto"/>
        <w:rPr>
          <w:rFonts w:ascii="Arial" w:eastAsia="Aptos" w:hAnsi="Arial" w:cs="Arial"/>
          <w:b/>
          <w:bCs/>
          <w14:ligatures w14:val="standardContextual"/>
        </w:rPr>
      </w:pPr>
    </w:p>
    <w:p w14:paraId="07AC7FF7" w14:textId="77777777" w:rsidR="004E796C" w:rsidRDefault="0088496B" w:rsidP="0088496B">
      <w:pPr>
        <w:spacing w:line="276" w:lineRule="auto"/>
        <w:rPr>
          <w:rFonts w:ascii="Arial" w:eastAsia="Aptos" w:hAnsi="Arial" w:cs="Arial"/>
          <w:b/>
          <w:bCs/>
          <w14:ligatures w14:val="standardContextual"/>
        </w:rPr>
      </w:pPr>
      <w:r>
        <w:rPr>
          <w:rFonts w:ascii="Arial" w:eastAsia="Aptos" w:hAnsi="Arial" w:cs="Arial"/>
          <w:b/>
          <w:bCs/>
          <w14:ligatures w14:val="standardContextual"/>
        </w:rPr>
        <w:t>Expert Pool</w:t>
      </w:r>
    </w:p>
    <w:p w14:paraId="07AC7FF8" w14:textId="77777777" w:rsidR="004E796C" w:rsidRDefault="0088496B" w:rsidP="0088496B">
      <w:pPr>
        <w:spacing w:line="276" w:lineRule="auto"/>
        <w:rPr>
          <w:rFonts w:ascii="Arial" w:eastAsia="Aptos" w:hAnsi="Arial" w:cs="Arial"/>
          <w14:ligatures w14:val="standardContextual"/>
        </w:rPr>
      </w:pPr>
      <w:r>
        <w:rPr>
          <w:rFonts w:ascii="Arial" w:eastAsia="Aptos" w:hAnsi="Arial" w:cs="Arial"/>
          <w14:ligatures w14:val="standardContextual"/>
        </w:rPr>
        <w:t xml:space="preserve">For the implementation of the project an expert pool of at least two people is required and they would take on the role of Instructional Designer and Multimedia expert. </w:t>
      </w:r>
    </w:p>
    <w:p w14:paraId="07AC7FF9" w14:textId="6FB5027D" w:rsidR="004E796C" w:rsidRDefault="0088496B" w:rsidP="0088496B">
      <w:pPr>
        <w:numPr>
          <w:ilvl w:val="0"/>
          <w:numId w:val="11"/>
        </w:numPr>
        <w:spacing w:line="276" w:lineRule="auto"/>
        <w:rPr>
          <w:rFonts w:ascii="Arial" w:eastAsia="Aptos" w:hAnsi="Arial" w:cs="Arial"/>
          <w14:ligatures w14:val="standardContextual"/>
        </w:rPr>
      </w:pPr>
      <w:r>
        <w:rPr>
          <w:rFonts w:ascii="Arial" w:eastAsia="Aptos" w:hAnsi="Arial" w:cs="Arial"/>
          <w:b/>
          <w:bCs/>
          <w14:ligatures w14:val="standardContextual"/>
        </w:rPr>
        <w:t>Instructional Designer (1)</w:t>
      </w:r>
      <w:r>
        <w:rPr>
          <w:rFonts w:ascii="Arial" w:eastAsia="Aptos" w:hAnsi="Arial" w:cs="Arial"/>
          <w14:ligatures w14:val="standardContextual"/>
        </w:rPr>
        <w:t xml:space="preserve">: Advanced University Degree in domains related to Computer Science, Project Management, Instructional Design, eLearning and Blended Learning. </w:t>
      </w:r>
      <w:r>
        <w:rPr>
          <w:rFonts w:ascii="Arial" w:eastAsia="Aptos" w:hAnsi="Arial" w:cs="Arial"/>
          <w14:ligatures w14:val="standardContextual"/>
        </w:rPr>
        <w:t>(</w:t>
      </w:r>
      <w:r>
        <w:rPr>
          <w:rFonts w:ascii="Arial" w:eastAsia="Aptos" w:hAnsi="Arial" w:cs="Arial"/>
          <w14:ligatures w14:val="standardContextual"/>
        </w:rPr>
        <w:t xml:space="preserve">7 </w:t>
      </w:r>
      <w:r>
        <w:rPr>
          <w:rFonts w:ascii="Arial" w:eastAsia="Aptos" w:hAnsi="Arial" w:cs="Arial"/>
          <w14:ligatures w14:val="standardContextual"/>
        </w:rPr>
        <w:t>years)</w:t>
      </w:r>
    </w:p>
    <w:p w14:paraId="07AC7FFA" w14:textId="77777777" w:rsidR="004E796C" w:rsidRDefault="0088496B">
      <w:pPr>
        <w:spacing w:line="276" w:lineRule="auto"/>
        <w:rPr>
          <w:rFonts w:ascii="Arial" w:eastAsia="Aptos" w:hAnsi="Arial" w:cs="Arial"/>
          <w:b/>
          <w:bCs/>
          <w14:ligatures w14:val="standardContextual"/>
        </w:rPr>
      </w:pPr>
      <w:r>
        <w:rPr>
          <w:rFonts w:ascii="Arial" w:eastAsia="Aptos" w:hAnsi="Arial" w:cs="Arial"/>
          <w:b/>
          <w:bCs/>
          <w14:ligatures w14:val="standardContextual"/>
        </w:rPr>
        <w:t xml:space="preserve">Skills and Knowledge: </w:t>
      </w:r>
    </w:p>
    <w:p w14:paraId="07AC7FFB"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Course development for self-paced-eLearning and blended learning in online environments</w:t>
      </w:r>
    </w:p>
    <w:p w14:paraId="07AC7FFC"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Student support/ facilitation in blended learning environments</w:t>
      </w:r>
    </w:p>
    <w:p w14:paraId="07AC7FFD"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Curriculum Development: Designing and structuring educational content to meet specific learning objectives.</w:t>
      </w:r>
    </w:p>
    <w:p w14:paraId="07AC7FFE"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Instructional Design Models: Proficiency in models like ADDIE, SAM, or Bloom's Taxonomy for effective course creation.</w:t>
      </w:r>
    </w:p>
    <w:p w14:paraId="07AC7FFF"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lastRenderedPageBreak/>
        <w:t>eLearning Development: Experience with eLearning authoring tools to create digital courses.</w:t>
      </w:r>
    </w:p>
    <w:p w14:paraId="07AC8000"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Content Writing: Ability to create clear, concise, and engaging instructional materials.</w:t>
      </w:r>
    </w:p>
    <w:p w14:paraId="07AC8001"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Learning Management Systems (LMS): Expert with platforms like Moodle, Blackboard, or Canvas for course deployment.</w:t>
      </w:r>
    </w:p>
    <w:p w14:paraId="07AC8002"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Project Management: Coordinating tasks, timelines, and resources effectively to deliver projects on time.</w:t>
      </w:r>
    </w:p>
    <w:p w14:paraId="07AC8003"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Assessment Design: Creating quizzes, tests, and evaluation tools to measure learner progress.</w:t>
      </w:r>
    </w:p>
    <w:p w14:paraId="07AC8004"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Multimedia Design: Basic knowledge of graphic design, video editing, and interactive media for enhancing learning experiences</w:t>
      </w:r>
    </w:p>
    <w:p w14:paraId="07AC8005"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Collaboration: Working closely with subject matter experts (SMEs) to ensure accurate and relevant content.</w:t>
      </w:r>
    </w:p>
    <w:p w14:paraId="07AC8006"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Technical Skills: Proficiency in software like Articulate 360, Adobe Creative Suite, Camtasia, or other tools for developing digital content.</w:t>
      </w:r>
    </w:p>
    <w:p w14:paraId="07AC8007"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 xml:space="preserve">Usability </w:t>
      </w:r>
      <w:r>
        <w:rPr>
          <w:rFonts w:ascii="Arial" w:eastAsia="Aptos" w:hAnsi="Arial" w:cs="Arial"/>
          <w14:ligatures w14:val="standardContextual"/>
        </w:rPr>
        <w:t>Testing: Evaluating and refining learning materials based on feedback and learner performance.</w:t>
      </w:r>
    </w:p>
    <w:p w14:paraId="07AC8008" w14:textId="77777777" w:rsidR="004E796C" w:rsidRDefault="0088496B" w:rsidP="0088496B">
      <w:pPr>
        <w:numPr>
          <w:ilvl w:val="0"/>
          <w:numId w:val="12"/>
        </w:numPr>
        <w:spacing w:line="276" w:lineRule="auto"/>
        <w:rPr>
          <w:rFonts w:ascii="Arial" w:eastAsia="Aptos" w:hAnsi="Arial" w:cs="Arial"/>
          <w14:ligatures w14:val="standardContextual"/>
        </w:rPr>
      </w:pPr>
      <w:r>
        <w:rPr>
          <w:rFonts w:ascii="Arial" w:eastAsia="Aptos" w:hAnsi="Arial" w:cs="Arial"/>
          <w14:ligatures w14:val="standardContextual"/>
        </w:rPr>
        <w:t>Excellent Interpersonal skills and communication skills</w:t>
      </w:r>
    </w:p>
    <w:p w14:paraId="07AC8009" w14:textId="77777777" w:rsidR="004E796C" w:rsidRDefault="004E796C">
      <w:pPr>
        <w:spacing w:line="276" w:lineRule="auto"/>
        <w:rPr>
          <w:rFonts w:ascii="Arial" w:eastAsia="Aptos" w:hAnsi="Arial" w:cs="Arial"/>
          <w14:ligatures w14:val="standardContextual"/>
        </w:rPr>
      </w:pPr>
    </w:p>
    <w:p w14:paraId="07AC800A" w14:textId="77777777" w:rsidR="004E796C" w:rsidRDefault="0088496B" w:rsidP="0088496B">
      <w:pPr>
        <w:numPr>
          <w:ilvl w:val="0"/>
          <w:numId w:val="11"/>
        </w:numPr>
        <w:spacing w:line="276" w:lineRule="auto"/>
        <w:rPr>
          <w:rFonts w:ascii="Arial" w:eastAsia="Aptos" w:hAnsi="Arial" w:cs="Arial"/>
          <w14:ligatures w14:val="standardContextual"/>
        </w:rPr>
      </w:pPr>
      <w:r>
        <w:rPr>
          <w:rFonts w:ascii="Arial" w:eastAsia="Aptos" w:hAnsi="Arial" w:cs="Arial"/>
          <w:b/>
          <w:bCs/>
          <w14:ligatures w14:val="standardContextual"/>
        </w:rPr>
        <w:t xml:space="preserve">Multimedia Expert (2): </w:t>
      </w:r>
      <w:r>
        <w:rPr>
          <w:rFonts w:ascii="Arial" w:eastAsia="Aptos" w:hAnsi="Arial" w:cs="Arial"/>
          <w14:ligatures w14:val="standardContextual"/>
        </w:rPr>
        <w:t>Advanced University Degree in domains related to multimedia development, instructional design, or a related field. 5 (years)</w:t>
      </w:r>
    </w:p>
    <w:p w14:paraId="07AC800B" w14:textId="77777777" w:rsidR="004E796C" w:rsidRDefault="0088496B">
      <w:pPr>
        <w:spacing w:line="276" w:lineRule="auto"/>
        <w:ind w:left="360"/>
        <w:rPr>
          <w:rFonts w:ascii="Arial" w:eastAsia="Aptos" w:hAnsi="Arial" w:cs="Arial"/>
          <w:b/>
          <w:bCs/>
          <w14:ligatures w14:val="standardContextual"/>
        </w:rPr>
      </w:pPr>
      <w:r>
        <w:rPr>
          <w:rFonts w:ascii="Arial" w:eastAsia="Aptos" w:hAnsi="Arial" w:cs="Arial"/>
          <w:b/>
          <w:bCs/>
          <w14:ligatures w14:val="standardContextual"/>
        </w:rPr>
        <w:t xml:space="preserve">Skills and Knowledge: </w:t>
      </w:r>
    </w:p>
    <w:p w14:paraId="07AC800C" w14:textId="77777777" w:rsidR="004E796C" w:rsidRDefault="0088496B" w:rsidP="0088496B">
      <w:pPr>
        <w:numPr>
          <w:ilvl w:val="0"/>
          <w:numId w:val="13"/>
        </w:numPr>
        <w:spacing w:line="276" w:lineRule="auto"/>
        <w:rPr>
          <w:rFonts w:ascii="Arial" w:eastAsia="Aptos" w:hAnsi="Arial" w:cs="Arial"/>
          <w14:ligatures w14:val="standardContextual"/>
        </w:rPr>
      </w:pPr>
      <w:bookmarkStart w:id="1" w:name="_Hlk180482155"/>
      <w:r>
        <w:rPr>
          <w:rFonts w:ascii="Arial" w:eastAsia="Aptos" w:hAnsi="Arial" w:cs="Arial"/>
          <w14:ligatures w14:val="standardContextual"/>
        </w:rPr>
        <w:t>Course Design: Conceptualize, design, and develop visually compelling multimedia content for eLearning courses, ensuring alignment with instructional goals and objectives.</w:t>
      </w:r>
    </w:p>
    <w:p w14:paraId="07AC800D" w14:textId="77777777" w:rsidR="004E796C" w:rsidRDefault="0088496B" w:rsidP="0088496B">
      <w:pPr>
        <w:numPr>
          <w:ilvl w:val="0"/>
          <w:numId w:val="13"/>
        </w:numPr>
        <w:spacing w:line="276" w:lineRule="auto"/>
        <w:rPr>
          <w:rFonts w:ascii="Arial" w:eastAsia="Aptos" w:hAnsi="Arial" w:cs="Arial"/>
          <w14:ligatures w14:val="standardContextual"/>
        </w:rPr>
      </w:pPr>
      <w:r>
        <w:rPr>
          <w:rFonts w:ascii="Arial" w:eastAsia="Aptos" w:hAnsi="Arial" w:cs="Arial"/>
          <w14:ligatures w14:val="standardContextual"/>
        </w:rPr>
        <w:t xml:space="preserve">Visual </w:t>
      </w:r>
      <w:r>
        <w:rPr>
          <w:rFonts w:ascii="Arial" w:eastAsia="Aptos" w:hAnsi="Arial" w:cs="Arial"/>
          <w14:ligatures w14:val="standardContextual"/>
        </w:rPr>
        <w:t>Storytelling: Use graphic design, animation, and interactive elements to create engaging and effective learning materials that facilitate understanding and retention of information.</w:t>
      </w:r>
    </w:p>
    <w:p w14:paraId="07AC800E" w14:textId="77777777" w:rsidR="004E796C" w:rsidRDefault="0088496B" w:rsidP="0088496B">
      <w:pPr>
        <w:numPr>
          <w:ilvl w:val="0"/>
          <w:numId w:val="13"/>
        </w:numPr>
        <w:spacing w:line="276" w:lineRule="auto"/>
        <w:rPr>
          <w:rFonts w:ascii="Arial" w:eastAsia="Aptos" w:hAnsi="Arial" w:cs="Arial"/>
          <w14:ligatures w14:val="standardContextual"/>
        </w:rPr>
      </w:pPr>
      <w:r>
        <w:rPr>
          <w:rFonts w:ascii="Arial" w:eastAsia="Aptos" w:hAnsi="Arial" w:cs="Arial"/>
          <w14:ligatures w14:val="standardContextual"/>
        </w:rPr>
        <w:t>Media Production: Produce and edit multimedia assets, including graphics, animations, videos, and audio elements, to enhance the overall learning experience.</w:t>
      </w:r>
    </w:p>
    <w:p w14:paraId="07AC800F" w14:textId="77777777" w:rsidR="004E796C" w:rsidRDefault="0088496B" w:rsidP="0088496B">
      <w:pPr>
        <w:numPr>
          <w:ilvl w:val="0"/>
          <w:numId w:val="13"/>
        </w:numPr>
        <w:spacing w:line="276" w:lineRule="auto"/>
        <w:rPr>
          <w:rFonts w:ascii="Arial" w:eastAsia="Aptos" w:hAnsi="Arial" w:cs="Arial"/>
          <w14:ligatures w14:val="standardContextual"/>
        </w:rPr>
      </w:pPr>
      <w:r>
        <w:rPr>
          <w:rFonts w:ascii="Arial" w:eastAsia="Aptos" w:hAnsi="Arial" w:cs="Arial"/>
          <w14:ligatures w14:val="standardContextual"/>
        </w:rPr>
        <w:t>Collaboration with Subject Matter Experts: Work closely with subject matter experts and the Instructional Designer to understand complex topics and translate them into visually appealing and easy-to-understand multimedia content.</w:t>
      </w:r>
    </w:p>
    <w:p w14:paraId="07AC8010" w14:textId="77777777" w:rsidR="004E796C" w:rsidRDefault="0088496B" w:rsidP="0088496B">
      <w:pPr>
        <w:numPr>
          <w:ilvl w:val="0"/>
          <w:numId w:val="13"/>
        </w:numPr>
        <w:spacing w:line="276" w:lineRule="auto"/>
        <w:rPr>
          <w:rFonts w:ascii="Arial" w:eastAsia="Aptos" w:hAnsi="Arial" w:cs="Arial"/>
          <w14:ligatures w14:val="standardContextual"/>
        </w:rPr>
      </w:pPr>
      <w:r>
        <w:rPr>
          <w:rFonts w:ascii="Arial" w:eastAsia="Aptos" w:hAnsi="Arial" w:cs="Arial"/>
          <w14:ligatures w14:val="standardContextual"/>
        </w:rPr>
        <w:t>User Interface (UI) Design: Design user-friendly and intuitive interfaces for eLearning courses, ensuring a smooth and effective learning experience.</w:t>
      </w:r>
    </w:p>
    <w:p w14:paraId="07AC8011" w14:textId="77777777" w:rsidR="004E796C" w:rsidRDefault="0088496B" w:rsidP="0088496B">
      <w:pPr>
        <w:numPr>
          <w:ilvl w:val="0"/>
          <w:numId w:val="13"/>
        </w:numPr>
        <w:spacing w:line="276" w:lineRule="auto"/>
        <w:rPr>
          <w:rFonts w:ascii="Arial" w:eastAsia="Aptos" w:hAnsi="Arial" w:cs="Arial"/>
          <w14:ligatures w14:val="standardContextual"/>
        </w:rPr>
      </w:pPr>
      <w:r>
        <w:rPr>
          <w:rFonts w:ascii="Arial" w:eastAsia="Aptos" w:hAnsi="Arial" w:cs="Arial"/>
          <w14:ligatures w14:val="standardContextual"/>
        </w:rPr>
        <w:t>Support the deployment of learning programs on Africa CDC`s Learning Management System (LMS).</w:t>
      </w:r>
    </w:p>
    <w:p w14:paraId="07AC8012" w14:textId="77777777" w:rsidR="004E796C" w:rsidRDefault="0088496B" w:rsidP="0088496B">
      <w:pPr>
        <w:numPr>
          <w:ilvl w:val="0"/>
          <w:numId w:val="13"/>
        </w:numPr>
        <w:spacing w:line="276" w:lineRule="auto"/>
        <w:rPr>
          <w:rFonts w:ascii="Arial" w:eastAsia="Aptos" w:hAnsi="Arial" w:cs="Arial"/>
          <w14:ligatures w14:val="standardContextual"/>
        </w:rPr>
      </w:pPr>
      <w:r>
        <w:rPr>
          <w:rFonts w:ascii="Arial" w:eastAsia="Aptos" w:hAnsi="Arial" w:cs="Arial"/>
          <w14:ligatures w14:val="standardContextual"/>
        </w:rPr>
        <w:t>Adhere to the brand identity of Africa CDC and ensure that it is respected on all created content</w:t>
      </w:r>
    </w:p>
    <w:p w14:paraId="07AC8013" w14:textId="77777777" w:rsidR="004E796C" w:rsidRDefault="0088496B" w:rsidP="0088496B">
      <w:pPr>
        <w:numPr>
          <w:ilvl w:val="0"/>
          <w:numId w:val="13"/>
        </w:numPr>
        <w:spacing w:line="276" w:lineRule="auto"/>
        <w:rPr>
          <w:rFonts w:ascii="Arial" w:eastAsia="Aptos" w:hAnsi="Arial" w:cs="Arial"/>
          <w14:ligatures w14:val="standardContextual"/>
        </w:rPr>
      </w:pPr>
      <w:r>
        <w:rPr>
          <w:rFonts w:ascii="Arial" w:eastAsia="Aptos" w:hAnsi="Arial" w:cs="Arial"/>
          <w14:ligatures w14:val="standardContextual"/>
        </w:rPr>
        <w:t>Technical Skills: Proficiency in software like Articulate 360, Adobe Creative Suite, or other tools for developing digital content</w:t>
      </w:r>
    </w:p>
    <w:bookmarkEnd w:id="1"/>
    <w:p w14:paraId="07AC8014" w14:textId="77777777" w:rsidR="004E796C" w:rsidRDefault="004E796C">
      <w:pPr>
        <w:rPr>
          <w:rFonts w:ascii="Arial" w:hAnsi="Arial" w:cs="Arial"/>
          <w:b/>
          <w:lang w:val="en-GB"/>
        </w:rPr>
      </w:pPr>
    </w:p>
    <w:p w14:paraId="07AC8015" w14:textId="77777777" w:rsidR="004E796C" w:rsidRDefault="004E796C">
      <w:pPr>
        <w:rPr>
          <w:rFonts w:ascii="Arial" w:hAnsi="Arial" w:cs="Arial"/>
          <w:b/>
          <w:lang w:val="en-GB"/>
        </w:rPr>
      </w:pPr>
    </w:p>
    <w:p w14:paraId="07AC8016" w14:textId="77777777" w:rsidR="004E796C" w:rsidRDefault="004E796C">
      <w:pPr>
        <w:rPr>
          <w:rFonts w:ascii="Arial" w:hAnsi="Arial" w:cs="Arial"/>
          <w:b/>
          <w:lang w:val="en-GB"/>
        </w:rPr>
      </w:pPr>
    </w:p>
    <w:p w14:paraId="07AC8017" w14:textId="77777777" w:rsidR="004E796C" w:rsidRDefault="004E796C">
      <w:pPr>
        <w:rPr>
          <w:rFonts w:ascii="Arial" w:hAnsi="Arial" w:cs="Arial"/>
          <w:b/>
          <w:lang w:val="en-GB"/>
        </w:rPr>
      </w:pPr>
    </w:p>
    <w:p w14:paraId="07AC8018" w14:textId="77777777" w:rsidR="004E796C" w:rsidRDefault="004E796C">
      <w:pPr>
        <w:rPr>
          <w:rFonts w:ascii="Arial" w:hAnsi="Arial" w:cs="Arial"/>
          <w:b/>
          <w:lang w:val="en-GB"/>
        </w:rPr>
      </w:pPr>
    </w:p>
    <w:p w14:paraId="07AC8019" w14:textId="77777777" w:rsidR="004E796C" w:rsidRDefault="004E796C">
      <w:pPr>
        <w:rPr>
          <w:rFonts w:ascii="Arial" w:hAnsi="Arial" w:cs="Arial"/>
          <w:b/>
          <w:lang w:val="en-GB"/>
        </w:rPr>
      </w:pPr>
    </w:p>
    <w:p w14:paraId="07AC801A" w14:textId="77777777" w:rsidR="004E796C" w:rsidRDefault="004E796C">
      <w:pPr>
        <w:rPr>
          <w:rFonts w:ascii="Arial" w:hAnsi="Arial" w:cs="Arial"/>
          <w:b/>
          <w:lang w:val="en-GB"/>
        </w:rPr>
      </w:pPr>
    </w:p>
    <w:p w14:paraId="07AC801B" w14:textId="77777777" w:rsidR="004E796C" w:rsidRDefault="004E796C">
      <w:pPr>
        <w:rPr>
          <w:rFonts w:ascii="Arial" w:hAnsi="Arial" w:cs="Arial"/>
          <w:b/>
          <w:lang w:val="en-GB"/>
        </w:rPr>
      </w:pPr>
    </w:p>
    <w:p w14:paraId="07AC801C" w14:textId="77777777" w:rsidR="004E796C" w:rsidRDefault="004E796C">
      <w:pPr>
        <w:rPr>
          <w:rFonts w:ascii="Arial" w:hAnsi="Arial" w:cs="Arial"/>
          <w:b/>
          <w:lang w:val="en-GB"/>
        </w:rPr>
      </w:pPr>
    </w:p>
    <w:p w14:paraId="07AC801D" w14:textId="77777777" w:rsidR="004E796C" w:rsidRDefault="004E796C">
      <w:pPr>
        <w:rPr>
          <w:rFonts w:ascii="Arial" w:hAnsi="Arial" w:cs="Arial"/>
          <w:b/>
          <w:lang w:val="en-GB"/>
        </w:rPr>
      </w:pPr>
    </w:p>
    <w:p w14:paraId="07AC801E" w14:textId="77777777" w:rsidR="004E796C" w:rsidRDefault="004E796C">
      <w:pPr>
        <w:rPr>
          <w:rFonts w:ascii="Arial" w:hAnsi="Arial" w:cs="Arial"/>
          <w:b/>
          <w:lang w:val="en-GB"/>
        </w:rPr>
      </w:pPr>
    </w:p>
    <w:p w14:paraId="07AC801F" w14:textId="77777777" w:rsidR="004E796C" w:rsidRDefault="004E796C">
      <w:pPr>
        <w:rPr>
          <w:rFonts w:ascii="Arial" w:hAnsi="Arial" w:cs="Arial"/>
          <w:b/>
          <w:lang w:val="en-GB"/>
        </w:rPr>
      </w:pPr>
    </w:p>
    <w:p w14:paraId="07AC8020" w14:textId="77777777" w:rsidR="004E796C" w:rsidRDefault="004E796C">
      <w:pPr>
        <w:rPr>
          <w:rFonts w:ascii="Arial" w:hAnsi="Arial" w:cs="Arial"/>
          <w:b/>
          <w:lang w:val="en-GB"/>
        </w:rPr>
      </w:pPr>
    </w:p>
    <w:p w14:paraId="07AC8021" w14:textId="77777777" w:rsidR="004E796C" w:rsidRDefault="004E796C">
      <w:pPr>
        <w:rPr>
          <w:rFonts w:ascii="Arial" w:hAnsi="Arial" w:cs="Arial"/>
          <w:b/>
          <w:lang w:val="en-GB"/>
        </w:rPr>
      </w:pPr>
    </w:p>
    <w:p w14:paraId="07AC8022" w14:textId="77777777" w:rsidR="004E796C" w:rsidRDefault="004E796C">
      <w:pPr>
        <w:rPr>
          <w:rFonts w:ascii="Arial" w:hAnsi="Arial" w:cs="Arial"/>
          <w:b/>
          <w:lang w:val="en-GB"/>
        </w:rPr>
      </w:pPr>
    </w:p>
    <w:p w14:paraId="07AC8023" w14:textId="77777777" w:rsidR="004E796C" w:rsidRDefault="004E796C">
      <w:pPr>
        <w:rPr>
          <w:rFonts w:ascii="Arial" w:hAnsi="Arial" w:cs="Arial"/>
          <w:b/>
          <w:lang w:val="en-GB"/>
        </w:rPr>
      </w:pPr>
    </w:p>
    <w:p w14:paraId="07AC8024" w14:textId="77777777" w:rsidR="004E796C" w:rsidRDefault="004E796C">
      <w:pPr>
        <w:rPr>
          <w:rFonts w:ascii="Arial" w:hAnsi="Arial" w:cs="Arial"/>
          <w:b/>
          <w:lang w:val="en-GB"/>
        </w:rPr>
      </w:pPr>
    </w:p>
    <w:p w14:paraId="07AC8025" w14:textId="77777777" w:rsidR="004E796C" w:rsidRDefault="004E796C">
      <w:pPr>
        <w:rPr>
          <w:rFonts w:ascii="Arial" w:hAnsi="Arial" w:cs="Arial"/>
          <w:b/>
          <w:lang w:val="en-GB"/>
        </w:rPr>
      </w:pPr>
    </w:p>
    <w:p w14:paraId="07AC8026" w14:textId="77777777" w:rsidR="004E796C" w:rsidRDefault="0088496B">
      <w:pPr>
        <w:rPr>
          <w:rFonts w:ascii="Arial" w:hAnsi="Arial" w:cs="Arial"/>
          <w:b/>
          <w:lang w:val="en-GB"/>
        </w:rPr>
      </w:pPr>
      <w:r>
        <w:rPr>
          <w:rFonts w:ascii="Arial" w:hAnsi="Arial" w:cs="Arial"/>
          <w:b/>
          <w:lang w:val="en-GB"/>
        </w:rPr>
        <w:t>PERFORMANCE CRITERIA AND TIME INPUT</w:t>
      </w:r>
    </w:p>
    <w:p w14:paraId="07AC8027" w14:textId="77777777" w:rsidR="004E796C" w:rsidRDefault="0088496B">
      <w:pPr>
        <w:rPr>
          <w:rFonts w:ascii="Arial" w:hAnsi="Arial" w:cs="Arial"/>
          <w:bCs/>
          <w:lang w:val="en-GB"/>
        </w:rPr>
      </w:pPr>
      <w:r>
        <w:rPr>
          <w:rFonts w:ascii="Arial" w:hAnsi="Arial" w:cs="Arial"/>
          <w:bCs/>
          <w:lang w:val="en-GB"/>
        </w:rPr>
        <w:t>The performance of the consultants will be evaluated monthly. The criteria used to measure performance will be:</w:t>
      </w:r>
    </w:p>
    <w:p w14:paraId="07AC8028" w14:textId="77777777" w:rsidR="004E796C" w:rsidRDefault="0088496B">
      <w:pPr>
        <w:numPr>
          <w:ilvl w:val="0"/>
          <w:numId w:val="14"/>
        </w:numPr>
        <w:spacing w:line="276" w:lineRule="auto"/>
        <w:ind w:left="990"/>
        <w:rPr>
          <w:rFonts w:ascii="Arial" w:eastAsia="Aptos" w:hAnsi="Arial" w:cs="Arial"/>
          <w14:ligatures w14:val="standardContextual"/>
        </w:rPr>
      </w:pPr>
      <w:r>
        <w:rPr>
          <w:rFonts w:ascii="Arial" w:eastAsia="Aptos" w:hAnsi="Arial" w:cs="Arial"/>
          <w14:ligatures w14:val="standardContextual"/>
        </w:rPr>
        <w:t>Timely implementation of activities.</w:t>
      </w:r>
    </w:p>
    <w:p w14:paraId="07AC8029" w14:textId="77777777" w:rsidR="004E796C" w:rsidRDefault="0088496B">
      <w:pPr>
        <w:numPr>
          <w:ilvl w:val="0"/>
          <w:numId w:val="14"/>
        </w:numPr>
        <w:spacing w:line="276" w:lineRule="auto"/>
        <w:ind w:left="990"/>
        <w:rPr>
          <w:rFonts w:ascii="Arial" w:eastAsia="Aptos" w:hAnsi="Arial" w:cs="Arial"/>
          <w14:ligatures w14:val="standardContextual"/>
        </w:rPr>
      </w:pPr>
      <w:r>
        <w:rPr>
          <w:rFonts w:ascii="Arial" w:eastAsia="Aptos" w:hAnsi="Arial" w:cs="Arial"/>
          <w14:ligatures w14:val="standardContextual"/>
        </w:rPr>
        <w:t xml:space="preserve">Ability to meet deadlines in </w:t>
      </w:r>
      <w:r>
        <w:rPr>
          <w:rFonts w:ascii="Arial" w:eastAsia="Aptos" w:hAnsi="Arial" w:cs="Arial"/>
          <w14:ligatures w14:val="standardContextual"/>
        </w:rPr>
        <w:t>terms of reporting.</w:t>
      </w:r>
    </w:p>
    <w:p w14:paraId="07AC802A" w14:textId="77777777" w:rsidR="004E796C" w:rsidRDefault="0088496B">
      <w:pPr>
        <w:numPr>
          <w:ilvl w:val="0"/>
          <w:numId w:val="14"/>
        </w:numPr>
        <w:spacing w:line="276" w:lineRule="auto"/>
        <w:ind w:left="990"/>
        <w:rPr>
          <w:rFonts w:ascii="Arial" w:eastAsia="Aptos" w:hAnsi="Arial" w:cs="Arial"/>
          <w14:ligatures w14:val="standardContextual"/>
        </w:rPr>
      </w:pPr>
      <w:r>
        <w:rPr>
          <w:rFonts w:ascii="Arial" w:eastAsia="Aptos" w:hAnsi="Arial" w:cs="Arial"/>
          <w14:ligatures w14:val="standardContextual"/>
        </w:rPr>
        <w:t>Quality of the implementation of the assigned tasks</w:t>
      </w:r>
    </w:p>
    <w:p w14:paraId="07AC802B" w14:textId="77777777" w:rsidR="004E796C" w:rsidRDefault="0088496B">
      <w:pPr>
        <w:spacing w:line="276" w:lineRule="auto"/>
        <w:rPr>
          <w:rFonts w:ascii="Arial" w:eastAsia="Aptos" w:hAnsi="Arial" w:cs="Arial"/>
          <w:b/>
          <w14:ligatures w14:val="standardContextual"/>
        </w:rPr>
      </w:pPr>
      <w:r>
        <w:rPr>
          <w:rFonts w:ascii="Arial" w:eastAsia="Aptos" w:hAnsi="Arial" w:cs="Arial"/>
          <w:b/>
          <w14:ligatures w14:val="standardContextual"/>
        </w:rPr>
        <w:t xml:space="preserve">Assumptions: </w:t>
      </w:r>
    </w:p>
    <w:p w14:paraId="07AC802C" w14:textId="77777777" w:rsidR="004E796C" w:rsidRDefault="0088496B">
      <w:pPr>
        <w:numPr>
          <w:ilvl w:val="0"/>
          <w:numId w:val="15"/>
        </w:numPr>
        <w:spacing w:line="276" w:lineRule="auto"/>
        <w:rPr>
          <w:rFonts w:ascii="Arial" w:eastAsia="Aptos" w:hAnsi="Arial" w:cs="Arial"/>
          <w14:ligatures w14:val="standardContextual"/>
        </w:rPr>
      </w:pPr>
      <w:r>
        <w:rPr>
          <w:rFonts w:ascii="Arial" w:eastAsia="Aptos" w:hAnsi="Arial" w:cs="Arial"/>
          <w14:ligatures w14:val="standardContextual"/>
        </w:rPr>
        <w:t xml:space="preserve">One eLearning course is estimated at 120 min WBT, excluding activities on LMS such as quizzes, H5P activities, Assignments etc. </w:t>
      </w:r>
    </w:p>
    <w:p w14:paraId="07AC802D" w14:textId="77777777" w:rsidR="004E796C" w:rsidRDefault="0088496B">
      <w:pPr>
        <w:numPr>
          <w:ilvl w:val="0"/>
          <w:numId w:val="15"/>
        </w:numPr>
        <w:spacing w:line="276" w:lineRule="auto"/>
        <w:rPr>
          <w:rFonts w:ascii="Arial" w:eastAsia="Aptos" w:hAnsi="Arial" w:cs="Arial"/>
          <w14:ligatures w14:val="standardContextual"/>
        </w:rPr>
      </w:pPr>
      <w:r>
        <w:rPr>
          <w:rFonts w:ascii="Arial" w:eastAsia="Aptos" w:hAnsi="Arial" w:cs="Arial"/>
          <w14:ligatures w14:val="standardContextual"/>
        </w:rPr>
        <w:t xml:space="preserve">Feedback loops are incorporated into each step of the design process. </w:t>
      </w:r>
    </w:p>
    <w:p w14:paraId="07AC802E" w14:textId="77777777" w:rsidR="004E796C" w:rsidRDefault="0088496B">
      <w:pPr>
        <w:spacing w:line="276" w:lineRule="auto"/>
        <w:rPr>
          <w:rFonts w:ascii="Arial" w:eastAsia="Aptos" w:hAnsi="Arial" w:cs="Arial"/>
          <w14:ligatures w14:val="standardContextual"/>
        </w:rPr>
      </w:pPr>
      <w:r>
        <w:rPr>
          <w:rFonts w:ascii="Arial" w:eastAsia="Aptos" w:hAnsi="Arial" w:cs="Arial"/>
          <w14:ligatures w14:val="standardContextual"/>
        </w:rPr>
        <w:t xml:space="preserve">The minimum time input for each of the experts within the duration of the project is indicated below. </w:t>
      </w:r>
    </w:p>
    <w:tbl>
      <w:tblPr>
        <w:tblStyle w:val="TableGrid"/>
        <w:tblW w:w="0" w:type="auto"/>
        <w:tblInd w:w="279" w:type="dxa"/>
        <w:tblLook w:val="04A0" w:firstRow="1" w:lastRow="0" w:firstColumn="1" w:lastColumn="0" w:noHBand="0" w:noVBand="1"/>
      </w:tblPr>
      <w:tblGrid>
        <w:gridCol w:w="339"/>
        <w:gridCol w:w="5698"/>
        <w:gridCol w:w="3117"/>
      </w:tblGrid>
      <w:tr w:rsidR="004E796C" w14:paraId="07AC8032" w14:textId="77777777">
        <w:tc>
          <w:tcPr>
            <w:tcW w:w="251" w:type="dxa"/>
          </w:tcPr>
          <w:p w14:paraId="07AC802F" w14:textId="77777777" w:rsidR="004E796C" w:rsidRDefault="0088496B">
            <w:pPr>
              <w:spacing w:line="276" w:lineRule="auto"/>
              <w:rPr>
                <w:rFonts w:ascii="Arial" w:eastAsia="Aptos" w:hAnsi="Arial" w:cs="Arial"/>
                <w:b/>
                <w:bCs/>
                <w14:ligatures w14:val="standardContextual"/>
              </w:rPr>
            </w:pPr>
            <w:r>
              <w:rPr>
                <w:rFonts w:ascii="Arial" w:eastAsia="Aptos" w:hAnsi="Arial" w:cs="Arial"/>
                <w:b/>
                <w:bCs/>
                <w14:ligatures w14:val="standardContextual"/>
              </w:rPr>
              <w:t>#</w:t>
            </w:r>
          </w:p>
        </w:tc>
        <w:tc>
          <w:tcPr>
            <w:tcW w:w="5698" w:type="dxa"/>
          </w:tcPr>
          <w:p w14:paraId="07AC8030" w14:textId="77777777" w:rsidR="004E796C" w:rsidRDefault="0088496B">
            <w:pPr>
              <w:spacing w:line="276" w:lineRule="auto"/>
              <w:rPr>
                <w:rFonts w:ascii="Arial" w:eastAsia="Aptos" w:hAnsi="Arial" w:cs="Arial"/>
                <w:b/>
                <w:bCs/>
                <w14:ligatures w14:val="standardContextual"/>
              </w:rPr>
            </w:pPr>
            <w:r>
              <w:rPr>
                <w:rFonts w:ascii="Arial" w:eastAsia="Aptos" w:hAnsi="Arial" w:cs="Arial"/>
                <w:b/>
                <w:bCs/>
                <w14:ligatures w14:val="standardContextual"/>
              </w:rPr>
              <w:t>Key Experts</w:t>
            </w:r>
          </w:p>
        </w:tc>
        <w:tc>
          <w:tcPr>
            <w:tcW w:w="3117" w:type="dxa"/>
          </w:tcPr>
          <w:p w14:paraId="07AC8031" w14:textId="77777777" w:rsidR="004E796C" w:rsidRDefault="0088496B">
            <w:pPr>
              <w:spacing w:line="276" w:lineRule="auto"/>
              <w:rPr>
                <w:rFonts w:ascii="Arial" w:eastAsia="Aptos" w:hAnsi="Arial" w:cs="Arial"/>
                <w:b/>
                <w:bCs/>
                <w14:ligatures w14:val="standardContextual"/>
              </w:rPr>
            </w:pPr>
            <w:r>
              <w:rPr>
                <w:rFonts w:ascii="Arial" w:eastAsia="Aptos" w:hAnsi="Arial" w:cs="Arial"/>
                <w:b/>
                <w:bCs/>
                <w14:ligatures w14:val="standardContextual"/>
              </w:rPr>
              <w:t xml:space="preserve">Time Input </w:t>
            </w:r>
          </w:p>
        </w:tc>
      </w:tr>
      <w:tr w:rsidR="004E796C" w14:paraId="07AC8036" w14:textId="77777777">
        <w:tc>
          <w:tcPr>
            <w:tcW w:w="251" w:type="dxa"/>
          </w:tcPr>
          <w:p w14:paraId="07AC8033" w14:textId="77777777" w:rsidR="004E796C" w:rsidRDefault="0088496B">
            <w:pPr>
              <w:spacing w:line="276" w:lineRule="auto"/>
              <w:rPr>
                <w:rFonts w:ascii="Arial" w:eastAsia="Aptos" w:hAnsi="Arial" w:cs="Arial"/>
                <w14:ligatures w14:val="standardContextual"/>
              </w:rPr>
            </w:pPr>
            <w:r>
              <w:rPr>
                <w:rFonts w:ascii="Arial" w:eastAsia="Aptos" w:hAnsi="Arial" w:cs="Arial"/>
                <w14:ligatures w14:val="standardContextual"/>
              </w:rPr>
              <w:t>1</w:t>
            </w:r>
          </w:p>
        </w:tc>
        <w:tc>
          <w:tcPr>
            <w:tcW w:w="5698" w:type="dxa"/>
          </w:tcPr>
          <w:p w14:paraId="07AC8034" w14:textId="77777777" w:rsidR="004E796C" w:rsidRDefault="0088496B">
            <w:pPr>
              <w:spacing w:line="276" w:lineRule="auto"/>
              <w:rPr>
                <w:rFonts w:ascii="Arial" w:eastAsia="Aptos" w:hAnsi="Arial" w:cs="Arial"/>
                <w14:ligatures w14:val="standardContextual"/>
              </w:rPr>
            </w:pPr>
            <w:r>
              <w:rPr>
                <w:rFonts w:ascii="Arial" w:eastAsia="Aptos" w:hAnsi="Arial" w:cs="Arial"/>
                <w14:ligatures w14:val="standardContextual"/>
              </w:rPr>
              <w:t xml:space="preserve">Lead Consultant </w:t>
            </w:r>
          </w:p>
        </w:tc>
        <w:tc>
          <w:tcPr>
            <w:tcW w:w="3117" w:type="dxa"/>
          </w:tcPr>
          <w:p w14:paraId="07AC8035" w14:textId="77777777" w:rsidR="004E796C" w:rsidRDefault="0088496B" w:rsidP="0088496B">
            <w:pPr>
              <w:spacing w:line="276" w:lineRule="auto"/>
              <w:rPr>
                <w:rFonts w:ascii="Arial" w:eastAsia="Aptos" w:hAnsi="Arial" w:cs="Arial"/>
                <w14:ligatures w14:val="standardContextual"/>
              </w:rPr>
            </w:pPr>
            <w:r>
              <w:rPr>
                <w:rFonts w:ascii="Arial" w:eastAsia="Aptos" w:hAnsi="Arial" w:cs="Arial"/>
                <w14:ligatures w14:val="standardContextual"/>
              </w:rPr>
              <w:t>50 man-days</w:t>
            </w:r>
          </w:p>
        </w:tc>
      </w:tr>
      <w:tr w:rsidR="004E796C" w14:paraId="07AC803A" w14:textId="77777777">
        <w:trPr>
          <w:trHeight w:val="602"/>
        </w:trPr>
        <w:tc>
          <w:tcPr>
            <w:tcW w:w="251" w:type="dxa"/>
          </w:tcPr>
          <w:p w14:paraId="07AC8037" w14:textId="77777777" w:rsidR="004E796C" w:rsidRDefault="0088496B">
            <w:pPr>
              <w:spacing w:line="276" w:lineRule="auto"/>
              <w:rPr>
                <w:rFonts w:ascii="Arial" w:eastAsia="Aptos" w:hAnsi="Arial" w:cs="Arial"/>
                <w14:ligatures w14:val="standardContextual"/>
              </w:rPr>
            </w:pPr>
            <w:r>
              <w:rPr>
                <w:rFonts w:ascii="Arial" w:eastAsia="Aptos" w:hAnsi="Arial" w:cs="Arial"/>
                <w14:ligatures w14:val="standardContextual"/>
              </w:rPr>
              <w:t>2</w:t>
            </w:r>
          </w:p>
        </w:tc>
        <w:tc>
          <w:tcPr>
            <w:tcW w:w="5698" w:type="dxa"/>
          </w:tcPr>
          <w:p w14:paraId="07AC8038" w14:textId="77777777" w:rsidR="004E796C" w:rsidRDefault="0088496B">
            <w:pPr>
              <w:spacing w:line="276" w:lineRule="auto"/>
              <w:rPr>
                <w:rFonts w:ascii="Arial" w:eastAsia="Aptos" w:hAnsi="Arial" w:cs="Arial"/>
                <w14:ligatures w14:val="standardContextual"/>
              </w:rPr>
            </w:pPr>
            <w:r>
              <w:rPr>
                <w:rFonts w:ascii="Arial" w:eastAsia="Aptos" w:hAnsi="Arial" w:cs="Arial"/>
                <w14:ligatures w14:val="standardContextual"/>
              </w:rPr>
              <w:t xml:space="preserve">Expert Pool (Instructional designer &amp; Multimedia expert) </w:t>
            </w:r>
          </w:p>
        </w:tc>
        <w:tc>
          <w:tcPr>
            <w:tcW w:w="3117" w:type="dxa"/>
          </w:tcPr>
          <w:p w14:paraId="07AC8039" w14:textId="77777777" w:rsidR="004E796C" w:rsidRDefault="0088496B" w:rsidP="0088496B">
            <w:pPr>
              <w:pStyle w:val="ListParagraph"/>
              <w:numPr>
                <w:ilvl w:val="0"/>
                <w:numId w:val="16"/>
              </w:numPr>
              <w:spacing w:line="276" w:lineRule="auto"/>
              <w:ind w:right="117"/>
              <w:rPr>
                <w:rFonts w:ascii="Arial" w:eastAsia="Aptos" w:hAnsi="Arial" w:cs="Arial"/>
                <w14:ligatures w14:val="standardContextual"/>
              </w:rPr>
            </w:pPr>
            <w:r>
              <w:rPr>
                <w:rFonts w:ascii="Arial" w:eastAsia="Aptos" w:hAnsi="Arial" w:cs="Arial"/>
                <w14:ligatures w14:val="standardContextual"/>
              </w:rPr>
              <w:t>man-days</w:t>
            </w:r>
          </w:p>
        </w:tc>
      </w:tr>
    </w:tbl>
    <w:p w14:paraId="07AC803B" w14:textId="77777777" w:rsidR="004E796C" w:rsidRDefault="004E796C">
      <w:pPr>
        <w:rPr>
          <w:rFonts w:ascii="Arial" w:hAnsi="Arial" w:cs="Arial"/>
          <w:bCs/>
          <w:lang w:val="en-GB"/>
        </w:rPr>
      </w:pPr>
    </w:p>
    <w:p w14:paraId="07AC803C" w14:textId="77777777" w:rsidR="004E796C" w:rsidRDefault="004E796C">
      <w:pPr>
        <w:rPr>
          <w:rFonts w:ascii="Arial" w:hAnsi="Arial" w:cs="Arial"/>
          <w:bCs/>
          <w:lang w:val="en-GB"/>
        </w:rPr>
      </w:pPr>
    </w:p>
    <w:p w14:paraId="07AC803D" w14:textId="77777777" w:rsidR="004E796C" w:rsidRDefault="0088496B">
      <w:pPr>
        <w:spacing w:line="276" w:lineRule="auto"/>
        <w:ind w:left="-450" w:right="117"/>
        <w:rPr>
          <w:rFonts w:ascii="Arial" w:hAnsi="Arial" w:cs="Arial"/>
          <w:b/>
          <w:bCs/>
        </w:rPr>
      </w:pPr>
      <w:r>
        <w:rPr>
          <w:rFonts w:ascii="Arial" w:hAnsi="Arial" w:cs="Arial"/>
          <w:b/>
          <w:bCs/>
        </w:rPr>
        <w:t xml:space="preserve">      Optional Clause: Subject Matter Expert (SME) Engagement  </w:t>
      </w:r>
    </w:p>
    <w:p w14:paraId="07AC803E" w14:textId="77777777" w:rsidR="004E796C" w:rsidRDefault="0088496B">
      <w:pPr>
        <w:spacing w:line="276" w:lineRule="auto"/>
        <w:rPr>
          <w:rFonts w:ascii="Arial" w:eastAsia="Aptos" w:hAnsi="Arial" w:cs="Arial"/>
          <w14:ligatures w14:val="standardContextual"/>
        </w:rPr>
      </w:pPr>
      <w:r>
        <w:rPr>
          <w:rFonts w:ascii="Arial" w:eastAsia="Aptos" w:hAnsi="Arial" w:cs="Arial"/>
          <w14:ligatures w14:val="standardContextual"/>
        </w:rPr>
        <w:t xml:space="preserve">As an optional component of this assignment, the eLearning Development firm may be required to identify and engage </w:t>
      </w:r>
      <w:r>
        <w:rPr>
          <w:rFonts w:ascii="Arial" w:eastAsia="Aptos" w:hAnsi="Arial" w:cs="Arial"/>
          <w14:ligatures w14:val="standardContextual"/>
        </w:rPr>
        <w:t>Subject Matter Experts (SMEs) for content development in the courses identified by Africa CDC.</w:t>
      </w:r>
    </w:p>
    <w:p w14:paraId="07AC803F" w14:textId="77777777" w:rsidR="004E796C" w:rsidRDefault="0088496B">
      <w:pPr>
        <w:spacing w:line="276" w:lineRule="auto"/>
        <w:rPr>
          <w:rFonts w:ascii="Arial" w:eastAsia="Aptos" w:hAnsi="Arial" w:cs="Arial"/>
          <w14:ligatures w14:val="standardContextual"/>
        </w:rPr>
      </w:pPr>
      <w:r>
        <w:rPr>
          <w:rFonts w:ascii="Arial" w:eastAsia="Aptos" w:hAnsi="Arial" w:cs="Arial"/>
          <w14:ligatures w14:val="standardContextual"/>
        </w:rPr>
        <w:t xml:space="preserve">The following conditions shall apply: </w:t>
      </w:r>
    </w:p>
    <w:p w14:paraId="07AC8040" w14:textId="77777777" w:rsidR="004E796C" w:rsidRDefault="0088496B">
      <w:pPr>
        <w:pStyle w:val="ListParagraph"/>
        <w:numPr>
          <w:ilvl w:val="0"/>
          <w:numId w:val="17"/>
        </w:numPr>
        <w:spacing w:line="276" w:lineRule="auto"/>
        <w:ind w:right="117"/>
        <w:rPr>
          <w:rFonts w:ascii="Arial" w:eastAsia="Aptos" w:hAnsi="Arial" w:cs="Arial"/>
          <w:b/>
          <w:bCs/>
          <w14:ligatures w14:val="standardContextual"/>
        </w:rPr>
      </w:pPr>
      <w:r>
        <w:rPr>
          <w:rFonts w:ascii="Arial" w:eastAsia="Aptos" w:hAnsi="Arial" w:cs="Arial"/>
          <w:b/>
          <w:bCs/>
          <w14:ligatures w14:val="standardContextual"/>
        </w:rPr>
        <w:t>SME Identification &amp; Vetting</w:t>
      </w:r>
    </w:p>
    <w:p w14:paraId="07AC8041" w14:textId="77777777" w:rsidR="004E796C" w:rsidRDefault="0088496B">
      <w:pPr>
        <w:pStyle w:val="ListParagraph"/>
        <w:numPr>
          <w:ilvl w:val="0"/>
          <w:numId w:val="18"/>
        </w:numPr>
        <w:spacing w:line="276" w:lineRule="auto"/>
        <w:ind w:left="720" w:right="117"/>
        <w:rPr>
          <w:rFonts w:ascii="Arial" w:eastAsia="Aptos" w:hAnsi="Arial" w:cs="Arial"/>
          <w14:ligatures w14:val="standardContextual"/>
        </w:rPr>
      </w:pPr>
      <w:r>
        <w:rPr>
          <w:rFonts w:ascii="Arial" w:eastAsia="Aptos" w:hAnsi="Arial" w:cs="Arial"/>
          <w14:ligatures w14:val="standardContextual"/>
        </w:rPr>
        <w:t>The eLearning Development firm shall propose qualified SMEs for each course, ensuring they have relevant expertise in the subject matter.</w:t>
      </w:r>
    </w:p>
    <w:p w14:paraId="07AC8042" w14:textId="77777777" w:rsidR="004E796C" w:rsidRDefault="0088496B">
      <w:pPr>
        <w:pStyle w:val="ListParagraph"/>
        <w:numPr>
          <w:ilvl w:val="0"/>
          <w:numId w:val="18"/>
        </w:numPr>
        <w:spacing w:line="276" w:lineRule="auto"/>
        <w:ind w:left="720" w:right="117"/>
        <w:rPr>
          <w:rFonts w:ascii="Arial" w:eastAsia="Aptos" w:hAnsi="Arial" w:cs="Arial"/>
          <w14:ligatures w14:val="standardContextual"/>
        </w:rPr>
      </w:pPr>
      <w:r>
        <w:rPr>
          <w:rFonts w:ascii="Arial" w:eastAsia="Aptos" w:hAnsi="Arial" w:cs="Arial"/>
          <w14:ligatures w14:val="standardContextual"/>
        </w:rPr>
        <w:t>The CVs of proposed SMEs must be submitted to Africa CDC for review and approval before they are engaged.</w:t>
      </w:r>
    </w:p>
    <w:p w14:paraId="07AC8043" w14:textId="77777777" w:rsidR="004E796C" w:rsidRDefault="0088496B">
      <w:pPr>
        <w:pStyle w:val="ListParagraph"/>
        <w:numPr>
          <w:ilvl w:val="0"/>
          <w:numId w:val="18"/>
        </w:numPr>
        <w:spacing w:line="276" w:lineRule="auto"/>
        <w:ind w:left="720" w:right="117"/>
        <w:rPr>
          <w:rFonts w:ascii="Arial" w:eastAsia="Aptos" w:hAnsi="Arial" w:cs="Arial"/>
          <w14:ligatures w14:val="standardContextual"/>
        </w:rPr>
      </w:pPr>
      <w:r>
        <w:rPr>
          <w:rFonts w:ascii="Arial" w:eastAsia="Aptos" w:hAnsi="Arial" w:cs="Arial"/>
          <w14:ligatures w14:val="standardContextual"/>
        </w:rPr>
        <w:t>Africa CDC may also suggest SMEs for the firm to engage.</w:t>
      </w:r>
    </w:p>
    <w:p w14:paraId="07AC8044" w14:textId="77777777" w:rsidR="004E796C" w:rsidRDefault="004E796C">
      <w:pPr>
        <w:pStyle w:val="ListParagraph"/>
        <w:ind w:left="932"/>
        <w:rPr>
          <w:rFonts w:ascii="Arial" w:hAnsi="Arial" w:cs="Arial"/>
          <w:b/>
        </w:rPr>
      </w:pPr>
    </w:p>
    <w:p w14:paraId="07AC8045" w14:textId="77777777" w:rsidR="004E796C" w:rsidRDefault="0088496B">
      <w:pPr>
        <w:rPr>
          <w:rFonts w:ascii="Arial" w:hAnsi="Arial" w:cs="Arial"/>
          <w:b/>
          <w:lang w:val="en-GB"/>
        </w:rPr>
      </w:pPr>
      <w:r>
        <w:rPr>
          <w:rFonts w:ascii="Arial" w:hAnsi="Arial" w:cs="Arial"/>
          <w:b/>
          <w:lang w:val="en-GB"/>
        </w:rPr>
        <w:t xml:space="preserve">ADDITIONAL REQUIREMENTS </w:t>
      </w:r>
    </w:p>
    <w:p w14:paraId="07AC8046" w14:textId="77777777" w:rsidR="004E796C" w:rsidRDefault="0088496B">
      <w:pPr>
        <w:pStyle w:val="BodyText"/>
        <w:ind w:right="115"/>
        <w:rPr>
          <w:rFonts w:ascii="Arial" w:hAnsi="Arial" w:cs="Arial"/>
        </w:rPr>
      </w:pPr>
      <w:r>
        <w:rPr>
          <w:rFonts w:ascii="Arial" w:hAnsi="Arial" w:cs="Arial"/>
        </w:rPr>
        <w:t>In your proposal, please provide the following information:</w:t>
      </w:r>
    </w:p>
    <w:p w14:paraId="07AC8047" w14:textId="77777777" w:rsidR="004E796C" w:rsidRDefault="0088496B">
      <w:pPr>
        <w:pStyle w:val="BodyText"/>
        <w:numPr>
          <w:ilvl w:val="0"/>
          <w:numId w:val="19"/>
        </w:numPr>
        <w:ind w:right="115"/>
        <w:rPr>
          <w:rFonts w:ascii="Arial" w:hAnsi="Arial" w:cs="Arial"/>
        </w:rPr>
      </w:pPr>
      <w:r>
        <w:rPr>
          <w:rFonts w:ascii="Arial" w:hAnsi="Arial" w:cs="Arial"/>
        </w:rPr>
        <w:t>Proposed Methodology for providing the services.</w:t>
      </w:r>
    </w:p>
    <w:p w14:paraId="07AC8048" w14:textId="77777777" w:rsidR="004E796C" w:rsidRDefault="0088496B">
      <w:pPr>
        <w:pStyle w:val="BodyText"/>
        <w:numPr>
          <w:ilvl w:val="0"/>
          <w:numId w:val="19"/>
        </w:numPr>
        <w:ind w:right="115"/>
        <w:rPr>
          <w:rFonts w:ascii="Arial" w:hAnsi="Arial" w:cs="Arial"/>
        </w:rPr>
      </w:pPr>
      <w:r>
        <w:rPr>
          <w:rFonts w:ascii="Arial" w:hAnsi="Arial" w:cs="Arial"/>
        </w:rPr>
        <w:t>Key Personnel- Qualification and Experience</w:t>
      </w:r>
    </w:p>
    <w:p w14:paraId="07AC8049" w14:textId="77777777" w:rsidR="004E796C" w:rsidRDefault="0088496B">
      <w:pPr>
        <w:pStyle w:val="BodyText"/>
        <w:numPr>
          <w:ilvl w:val="0"/>
          <w:numId w:val="19"/>
        </w:numPr>
        <w:ind w:right="115"/>
        <w:rPr>
          <w:rFonts w:ascii="Arial" w:hAnsi="Arial" w:cs="Arial"/>
        </w:rPr>
      </w:pPr>
      <w:r>
        <w:rPr>
          <w:rFonts w:ascii="Arial" w:hAnsi="Arial" w:cs="Arial"/>
        </w:rPr>
        <w:t>List of current clients and services provided.</w:t>
      </w:r>
    </w:p>
    <w:p w14:paraId="07AC804A" w14:textId="77777777" w:rsidR="004E796C" w:rsidRDefault="0088496B">
      <w:pPr>
        <w:pStyle w:val="BodyText"/>
        <w:numPr>
          <w:ilvl w:val="0"/>
          <w:numId w:val="19"/>
        </w:numPr>
        <w:ind w:right="115"/>
        <w:rPr>
          <w:rFonts w:ascii="Arial" w:hAnsi="Arial" w:cs="Arial"/>
        </w:rPr>
      </w:pPr>
      <w:r>
        <w:rPr>
          <w:rFonts w:ascii="Arial" w:hAnsi="Arial" w:cs="Arial"/>
        </w:rPr>
        <w:t xml:space="preserve">Financial proposal – Pricing schedule- </w:t>
      </w:r>
    </w:p>
    <w:p w14:paraId="07AC804B" w14:textId="77777777" w:rsidR="004E796C" w:rsidRDefault="004E796C">
      <w:pPr>
        <w:pStyle w:val="BodyText"/>
        <w:ind w:left="1080" w:right="115"/>
        <w:rPr>
          <w:rFonts w:ascii="Arial" w:hAnsi="Arial" w:cs="Arial"/>
        </w:rPr>
      </w:pPr>
    </w:p>
    <w:p w14:paraId="07AC804C" w14:textId="77777777" w:rsidR="004E796C" w:rsidRDefault="0088496B">
      <w:pPr>
        <w:shd w:val="clear" w:color="auto" w:fill="DEEAF6"/>
        <w:tabs>
          <w:tab w:val="left" w:pos="860"/>
        </w:tabs>
        <w:spacing w:before="67"/>
        <w:outlineLvl w:val="0"/>
        <w:rPr>
          <w:rFonts w:ascii="Arial" w:eastAsia="Arial" w:hAnsi="Arial" w:cs="Arial"/>
          <w:b/>
          <w:bCs/>
        </w:rPr>
      </w:pPr>
      <w:r>
        <w:rPr>
          <w:rFonts w:ascii="Arial" w:eastAsia="Arial" w:hAnsi="Arial" w:cs="Arial"/>
          <w:b/>
          <w:bCs/>
        </w:rPr>
        <w:t>PROPOSAL EVALUATION CRITERIA</w:t>
      </w:r>
    </w:p>
    <w:p w14:paraId="07AC804D" w14:textId="77777777" w:rsidR="004E796C" w:rsidRDefault="0088496B">
      <w:pPr>
        <w:spacing w:before="7"/>
        <w:rPr>
          <w:rFonts w:ascii="Arial" w:eastAsia="Arial" w:hAnsi="Arial" w:cs="Arial"/>
        </w:rPr>
      </w:pPr>
      <w:r>
        <w:rPr>
          <w:rFonts w:ascii="Arial" w:eastAsia="Arial" w:hAnsi="Arial" w:cs="Arial"/>
        </w:rPr>
        <w:t xml:space="preserve">The </w:t>
      </w:r>
      <w:r>
        <w:rPr>
          <w:rFonts w:ascii="Arial" w:eastAsia="Arial" w:hAnsi="Arial" w:cs="Arial"/>
        </w:rPr>
        <w:t>evaluation of proposals will be done using the Quality and Cost Based Selection (QCBS) methodology as detailed below:</w:t>
      </w:r>
    </w:p>
    <w:p w14:paraId="07AC804E" w14:textId="77777777" w:rsidR="004E796C" w:rsidRDefault="0088496B">
      <w:pPr>
        <w:spacing w:before="6"/>
        <w:rPr>
          <w:rFonts w:ascii="Arial" w:eastAsia="Arial" w:hAnsi="Arial" w:cs="Arial"/>
        </w:rPr>
      </w:pPr>
      <w:r>
        <w:rPr>
          <w:rFonts w:ascii="Arial" w:eastAsia="Arial" w:hAnsi="Arial" w:cs="Arial"/>
        </w:rPr>
        <w:t xml:space="preserve"> The minimum score required to pass the technical evaluation is 70 points. Proposals that fail at the technical stage will be eliminated and not considered for the financial evaluation.</w:t>
      </w:r>
    </w:p>
    <w:tbl>
      <w:tblPr>
        <w:tblW w:w="107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9044"/>
        <w:gridCol w:w="1134"/>
      </w:tblGrid>
      <w:tr w:rsidR="004E796C" w14:paraId="07AC8053" w14:textId="77777777">
        <w:tc>
          <w:tcPr>
            <w:tcW w:w="562" w:type="dxa"/>
          </w:tcPr>
          <w:p w14:paraId="07AC804F" w14:textId="77777777" w:rsidR="004E796C" w:rsidRDefault="0088496B">
            <w:pPr>
              <w:pStyle w:val="BankNormal"/>
              <w:tabs>
                <w:tab w:val="right" w:pos="7218"/>
              </w:tabs>
              <w:spacing w:after="0"/>
              <w:rPr>
                <w:rFonts w:ascii="Arial" w:hAnsi="Arial" w:cs="Arial"/>
                <w:b/>
                <w:color w:val="000000"/>
                <w:sz w:val="22"/>
                <w:szCs w:val="22"/>
              </w:rPr>
            </w:pPr>
            <w:r>
              <w:rPr>
                <w:rFonts w:ascii="Arial" w:hAnsi="Arial" w:cs="Arial"/>
                <w:b/>
                <w:color w:val="000000"/>
                <w:sz w:val="22"/>
                <w:szCs w:val="22"/>
              </w:rPr>
              <w:t>S/n</w:t>
            </w:r>
          </w:p>
        </w:tc>
        <w:tc>
          <w:tcPr>
            <w:tcW w:w="9044" w:type="dxa"/>
            <w:shd w:val="clear" w:color="auto" w:fill="auto"/>
          </w:tcPr>
          <w:p w14:paraId="07AC8050" w14:textId="77777777" w:rsidR="004E796C" w:rsidRDefault="0088496B">
            <w:pPr>
              <w:pStyle w:val="BankNormal"/>
              <w:tabs>
                <w:tab w:val="right" w:pos="7218"/>
              </w:tabs>
              <w:spacing w:after="0"/>
              <w:rPr>
                <w:rFonts w:ascii="Arial" w:hAnsi="Arial" w:cs="Arial"/>
                <w:b/>
                <w:color w:val="000000"/>
                <w:sz w:val="22"/>
                <w:szCs w:val="22"/>
              </w:rPr>
            </w:pPr>
            <w:r>
              <w:rPr>
                <w:rFonts w:ascii="Arial" w:hAnsi="Arial" w:cs="Arial"/>
                <w:b/>
                <w:color w:val="000000"/>
                <w:sz w:val="22"/>
                <w:szCs w:val="22"/>
              </w:rPr>
              <w:t>Criteria, sub-criteria, and point system for the evaluation of the Full Technical Proposals:</w:t>
            </w:r>
          </w:p>
        </w:tc>
        <w:tc>
          <w:tcPr>
            <w:tcW w:w="1134" w:type="dxa"/>
            <w:shd w:val="clear" w:color="auto" w:fill="auto"/>
          </w:tcPr>
          <w:p w14:paraId="07AC8051" w14:textId="77777777" w:rsidR="004E796C" w:rsidRDefault="0088496B">
            <w:pPr>
              <w:rPr>
                <w:rFonts w:ascii="Arial" w:hAnsi="Arial" w:cs="Arial"/>
                <w:b/>
                <w:color w:val="000000"/>
              </w:rPr>
            </w:pPr>
            <w:r>
              <w:rPr>
                <w:rFonts w:ascii="Arial" w:hAnsi="Arial" w:cs="Arial"/>
                <w:b/>
                <w:color w:val="000000"/>
              </w:rPr>
              <w:t>Score</w:t>
            </w:r>
          </w:p>
          <w:p w14:paraId="07AC8052" w14:textId="77777777" w:rsidR="004E796C" w:rsidRDefault="004E796C">
            <w:pPr>
              <w:rPr>
                <w:rFonts w:ascii="Arial" w:hAnsi="Arial" w:cs="Arial"/>
                <w:color w:val="000000"/>
              </w:rPr>
            </w:pPr>
          </w:p>
        </w:tc>
      </w:tr>
      <w:tr w:rsidR="004E796C" w14:paraId="07AC8057" w14:textId="77777777">
        <w:tc>
          <w:tcPr>
            <w:tcW w:w="562" w:type="dxa"/>
          </w:tcPr>
          <w:p w14:paraId="07AC8054" w14:textId="77777777" w:rsidR="004E796C" w:rsidRDefault="0088496B">
            <w:pPr>
              <w:pStyle w:val="ListParagraph"/>
              <w:tabs>
                <w:tab w:val="right" w:pos="7218"/>
              </w:tabs>
              <w:rPr>
                <w:rFonts w:ascii="Arial" w:hAnsi="Arial" w:cs="Arial"/>
                <w:color w:val="000000"/>
              </w:rPr>
            </w:pPr>
            <w:r>
              <w:rPr>
                <w:rFonts w:ascii="Arial" w:hAnsi="Arial" w:cs="Arial"/>
                <w:color w:val="000000"/>
              </w:rPr>
              <w:t>1</w:t>
            </w:r>
          </w:p>
        </w:tc>
        <w:tc>
          <w:tcPr>
            <w:tcW w:w="9044" w:type="dxa"/>
            <w:shd w:val="clear" w:color="auto" w:fill="auto"/>
          </w:tcPr>
          <w:p w14:paraId="07AC8055" w14:textId="77777777" w:rsidR="004E796C" w:rsidRDefault="0088496B">
            <w:pPr>
              <w:pStyle w:val="ListParagraph"/>
              <w:tabs>
                <w:tab w:val="right" w:pos="7218"/>
              </w:tabs>
              <w:rPr>
                <w:rFonts w:ascii="Arial" w:hAnsi="Arial" w:cs="Arial"/>
                <w:color w:val="000000"/>
              </w:rPr>
            </w:pPr>
            <w:r>
              <w:rPr>
                <w:rFonts w:ascii="Arial" w:hAnsi="Arial" w:cs="Arial"/>
                <w:color w:val="000000"/>
              </w:rPr>
              <w:t xml:space="preserve">Specific experience of the firm relevant to the assignment and number of years of experience in the field </w:t>
            </w:r>
          </w:p>
        </w:tc>
        <w:tc>
          <w:tcPr>
            <w:tcW w:w="1134" w:type="dxa"/>
            <w:shd w:val="clear" w:color="auto" w:fill="auto"/>
          </w:tcPr>
          <w:p w14:paraId="07AC8056" w14:textId="77777777" w:rsidR="004E796C" w:rsidRDefault="0088496B" w:rsidP="0088496B">
            <w:pPr>
              <w:rPr>
                <w:rFonts w:ascii="Arial" w:hAnsi="Arial" w:cs="Arial"/>
                <w:color w:val="000000"/>
              </w:rPr>
            </w:pPr>
            <w:r>
              <w:rPr>
                <w:rFonts w:ascii="Arial" w:hAnsi="Arial" w:cs="Arial"/>
                <w:color w:val="000000"/>
              </w:rPr>
              <w:t>10</w:t>
            </w:r>
          </w:p>
        </w:tc>
      </w:tr>
      <w:tr w:rsidR="004E796C" w14:paraId="07AC805B" w14:textId="77777777">
        <w:tc>
          <w:tcPr>
            <w:tcW w:w="562" w:type="dxa"/>
          </w:tcPr>
          <w:p w14:paraId="07AC8058" w14:textId="77777777" w:rsidR="004E796C" w:rsidRDefault="0088496B">
            <w:pPr>
              <w:pStyle w:val="ListParagraph"/>
              <w:tabs>
                <w:tab w:val="right" w:pos="7218"/>
              </w:tabs>
              <w:rPr>
                <w:rFonts w:ascii="Arial" w:hAnsi="Arial" w:cs="Arial"/>
                <w:color w:val="000000"/>
              </w:rPr>
            </w:pPr>
            <w:r>
              <w:rPr>
                <w:rFonts w:ascii="Arial" w:hAnsi="Arial" w:cs="Arial"/>
                <w:color w:val="000000"/>
              </w:rPr>
              <w:t>2</w:t>
            </w:r>
          </w:p>
        </w:tc>
        <w:tc>
          <w:tcPr>
            <w:tcW w:w="9044" w:type="dxa"/>
            <w:shd w:val="clear" w:color="auto" w:fill="auto"/>
          </w:tcPr>
          <w:p w14:paraId="07AC8059" w14:textId="77777777" w:rsidR="004E796C" w:rsidRDefault="0088496B">
            <w:pPr>
              <w:pStyle w:val="ListParagraph"/>
              <w:tabs>
                <w:tab w:val="right" w:pos="7218"/>
              </w:tabs>
              <w:rPr>
                <w:rFonts w:ascii="Arial" w:hAnsi="Arial" w:cs="Arial"/>
                <w:color w:val="000000"/>
              </w:rPr>
            </w:pPr>
            <w:r>
              <w:rPr>
                <w:rFonts w:ascii="Arial" w:hAnsi="Arial" w:cs="Arial"/>
                <w:color w:val="000000"/>
              </w:rPr>
              <w:t>Adequacy of the proposed technical approach and methodology in responding to the terms of reference</w:t>
            </w:r>
          </w:p>
        </w:tc>
        <w:tc>
          <w:tcPr>
            <w:tcW w:w="1134" w:type="dxa"/>
            <w:shd w:val="clear" w:color="auto" w:fill="auto"/>
          </w:tcPr>
          <w:p w14:paraId="07AC805A" w14:textId="77777777" w:rsidR="004E796C" w:rsidRDefault="0088496B" w:rsidP="0088496B">
            <w:pPr>
              <w:rPr>
                <w:rFonts w:ascii="Arial" w:hAnsi="Arial" w:cs="Arial"/>
                <w:color w:val="000000"/>
              </w:rPr>
            </w:pPr>
            <w:r>
              <w:rPr>
                <w:rFonts w:ascii="Arial" w:hAnsi="Arial" w:cs="Arial"/>
                <w:color w:val="000000"/>
              </w:rPr>
              <w:t>30</w:t>
            </w:r>
          </w:p>
        </w:tc>
      </w:tr>
      <w:tr w:rsidR="004E796C" w14:paraId="07AC805F" w14:textId="77777777">
        <w:trPr>
          <w:trHeight w:val="303"/>
        </w:trPr>
        <w:tc>
          <w:tcPr>
            <w:tcW w:w="562" w:type="dxa"/>
          </w:tcPr>
          <w:p w14:paraId="07AC805C" w14:textId="77777777" w:rsidR="004E796C" w:rsidRDefault="0088496B">
            <w:pPr>
              <w:tabs>
                <w:tab w:val="right" w:pos="7218"/>
              </w:tabs>
              <w:ind w:left="466" w:hanging="466"/>
              <w:rPr>
                <w:rFonts w:ascii="Arial" w:hAnsi="Arial" w:cs="Arial"/>
                <w:color w:val="000000"/>
              </w:rPr>
            </w:pPr>
            <w:r>
              <w:rPr>
                <w:rFonts w:ascii="Arial" w:hAnsi="Arial" w:cs="Arial"/>
                <w:color w:val="000000"/>
              </w:rPr>
              <w:t>3</w:t>
            </w:r>
          </w:p>
        </w:tc>
        <w:tc>
          <w:tcPr>
            <w:tcW w:w="9044" w:type="dxa"/>
            <w:shd w:val="clear" w:color="auto" w:fill="auto"/>
          </w:tcPr>
          <w:p w14:paraId="07AC805D" w14:textId="77777777" w:rsidR="004E796C" w:rsidRDefault="0088496B">
            <w:pPr>
              <w:tabs>
                <w:tab w:val="right" w:pos="7218"/>
              </w:tabs>
              <w:rPr>
                <w:rFonts w:ascii="Arial" w:hAnsi="Arial" w:cs="Arial"/>
                <w:iCs/>
                <w:color w:val="000000"/>
              </w:rPr>
            </w:pPr>
            <w:r>
              <w:rPr>
                <w:rFonts w:ascii="Arial" w:hAnsi="Arial" w:cs="Arial"/>
                <w:iCs/>
                <w:color w:val="000000"/>
              </w:rPr>
              <w:t>Work plan, Ghant chart and M&amp; E plan in responding to the terms of reference</w:t>
            </w:r>
          </w:p>
        </w:tc>
        <w:tc>
          <w:tcPr>
            <w:tcW w:w="1134" w:type="dxa"/>
            <w:shd w:val="clear" w:color="auto" w:fill="auto"/>
          </w:tcPr>
          <w:p w14:paraId="07AC805E" w14:textId="77777777" w:rsidR="004E796C" w:rsidRDefault="0088496B" w:rsidP="0088496B">
            <w:pPr>
              <w:rPr>
                <w:rFonts w:ascii="Arial" w:hAnsi="Arial" w:cs="Arial"/>
                <w:color w:val="000000"/>
              </w:rPr>
            </w:pPr>
            <w:r>
              <w:rPr>
                <w:rFonts w:ascii="Arial" w:hAnsi="Arial" w:cs="Arial"/>
                <w:color w:val="000000"/>
              </w:rPr>
              <w:t>20</w:t>
            </w:r>
          </w:p>
        </w:tc>
      </w:tr>
      <w:tr w:rsidR="004E796C" w14:paraId="07AC8063" w14:textId="77777777">
        <w:trPr>
          <w:trHeight w:val="190"/>
        </w:trPr>
        <w:tc>
          <w:tcPr>
            <w:tcW w:w="562" w:type="dxa"/>
          </w:tcPr>
          <w:p w14:paraId="07AC8060" w14:textId="77777777" w:rsidR="004E796C" w:rsidRDefault="0088496B">
            <w:pPr>
              <w:tabs>
                <w:tab w:val="right" w:pos="7218"/>
              </w:tabs>
              <w:ind w:left="466" w:hanging="466"/>
              <w:rPr>
                <w:rFonts w:ascii="Arial" w:hAnsi="Arial" w:cs="Arial"/>
                <w:color w:val="000000"/>
              </w:rPr>
            </w:pPr>
            <w:r>
              <w:rPr>
                <w:rFonts w:ascii="Arial" w:hAnsi="Arial" w:cs="Arial"/>
                <w:color w:val="000000"/>
              </w:rPr>
              <w:t>4</w:t>
            </w:r>
          </w:p>
        </w:tc>
        <w:tc>
          <w:tcPr>
            <w:tcW w:w="9044" w:type="dxa"/>
            <w:shd w:val="clear" w:color="auto" w:fill="auto"/>
          </w:tcPr>
          <w:p w14:paraId="07AC8061" w14:textId="77777777" w:rsidR="004E796C" w:rsidRDefault="0088496B">
            <w:pPr>
              <w:tabs>
                <w:tab w:val="right" w:pos="7218"/>
              </w:tabs>
              <w:ind w:left="466" w:hanging="466"/>
              <w:rPr>
                <w:rFonts w:ascii="Arial" w:hAnsi="Arial" w:cs="Arial"/>
                <w:color w:val="000000"/>
              </w:rPr>
            </w:pPr>
            <w:r>
              <w:rPr>
                <w:rFonts w:ascii="Arial" w:hAnsi="Arial" w:cs="Arial"/>
                <w:color w:val="000000"/>
              </w:rPr>
              <w:t>Key Experts qualifications and competence for the assignment</w:t>
            </w:r>
          </w:p>
        </w:tc>
        <w:tc>
          <w:tcPr>
            <w:tcW w:w="1134" w:type="dxa"/>
            <w:shd w:val="clear" w:color="auto" w:fill="auto"/>
          </w:tcPr>
          <w:p w14:paraId="07AC8062" w14:textId="77777777" w:rsidR="004E796C" w:rsidRDefault="0088496B" w:rsidP="0088496B">
            <w:pPr>
              <w:rPr>
                <w:rFonts w:ascii="Arial" w:hAnsi="Arial" w:cs="Arial"/>
                <w:color w:val="000000"/>
              </w:rPr>
            </w:pPr>
            <w:r>
              <w:rPr>
                <w:rFonts w:ascii="Arial" w:hAnsi="Arial" w:cs="Arial"/>
                <w:color w:val="000000"/>
              </w:rPr>
              <w:t>30</w:t>
            </w:r>
          </w:p>
        </w:tc>
      </w:tr>
      <w:tr w:rsidR="004E796C" w14:paraId="07AC8067" w14:textId="77777777">
        <w:trPr>
          <w:trHeight w:val="190"/>
        </w:trPr>
        <w:tc>
          <w:tcPr>
            <w:tcW w:w="562" w:type="dxa"/>
          </w:tcPr>
          <w:p w14:paraId="07AC8064" w14:textId="77777777" w:rsidR="004E796C" w:rsidRDefault="0088496B">
            <w:pPr>
              <w:tabs>
                <w:tab w:val="right" w:pos="7218"/>
              </w:tabs>
              <w:ind w:left="466" w:hanging="466"/>
              <w:rPr>
                <w:rFonts w:ascii="Arial" w:hAnsi="Arial" w:cs="Arial"/>
                <w:color w:val="000000"/>
              </w:rPr>
            </w:pPr>
            <w:r>
              <w:rPr>
                <w:rFonts w:ascii="Arial" w:hAnsi="Arial" w:cs="Arial"/>
                <w:color w:val="000000"/>
              </w:rPr>
              <w:t>5</w:t>
            </w:r>
          </w:p>
        </w:tc>
        <w:tc>
          <w:tcPr>
            <w:tcW w:w="9044" w:type="dxa"/>
            <w:shd w:val="clear" w:color="auto" w:fill="auto"/>
          </w:tcPr>
          <w:p w14:paraId="07AC8065" w14:textId="77777777" w:rsidR="004E796C" w:rsidRDefault="0088496B">
            <w:pPr>
              <w:tabs>
                <w:tab w:val="right" w:pos="7218"/>
              </w:tabs>
              <w:ind w:left="466" w:hanging="466"/>
              <w:rPr>
                <w:rFonts w:ascii="Arial" w:hAnsi="Arial" w:cs="Arial"/>
                <w:color w:val="000000"/>
              </w:rPr>
            </w:pPr>
            <w:r>
              <w:rPr>
                <w:rFonts w:ascii="Arial" w:hAnsi="Arial" w:cs="Arial"/>
                <w:color w:val="000000"/>
              </w:rPr>
              <w:t xml:space="preserve">Transfer of knowledge </w:t>
            </w:r>
          </w:p>
        </w:tc>
        <w:tc>
          <w:tcPr>
            <w:tcW w:w="1134" w:type="dxa"/>
            <w:shd w:val="clear" w:color="auto" w:fill="auto"/>
          </w:tcPr>
          <w:p w14:paraId="07AC8066" w14:textId="77777777" w:rsidR="004E796C" w:rsidRDefault="0088496B" w:rsidP="0088496B">
            <w:pPr>
              <w:rPr>
                <w:rFonts w:ascii="Arial" w:hAnsi="Arial" w:cs="Arial"/>
                <w:color w:val="000000"/>
              </w:rPr>
            </w:pPr>
            <w:r>
              <w:rPr>
                <w:rFonts w:ascii="Arial" w:hAnsi="Arial" w:cs="Arial"/>
                <w:color w:val="000000"/>
              </w:rPr>
              <w:t>10</w:t>
            </w:r>
          </w:p>
        </w:tc>
      </w:tr>
      <w:tr w:rsidR="004E796C" w14:paraId="07AC806B" w14:textId="77777777">
        <w:tc>
          <w:tcPr>
            <w:tcW w:w="562" w:type="dxa"/>
          </w:tcPr>
          <w:p w14:paraId="07AC8068" w14:textId="77777777" w:rsidR="004E796C" w:rsidRDefault="004E796C">
            <w:pPr>
              <w:tabs>
                <w:tab w:val="right" w:pos="7218"/>
              </w:tabs>
              <w:ind w:left="466" w:hanging="466"/>
              <w:rPr>
                <w:rFonts w:ascii="Arial" w:hAnsi="Arial" w:cs="Arial"/>
                <w:color w:val="000000"/>
              </w:rPr>
            </w:pPr>
          </w:p>
        </w:tc>
        <w:tc>
          <w:tcPr>
            <w:tcW w:w="9044" w:type="dxa"/>
            <w:shd w:val="clear" w:color="auto" w:fill="auto"/>
          </w:tcPr>
          <w:p w14:paraId="07AC8069" w14:textId="77777777" w:rsidR="004E796C" w:rsidRDefault="0088496B">
            <w:pPr>
              <w:tabs>
                <w:tab w:val="right" w:pos="7218"/>
              </w:tabs>
              <w:ind w:left="466" w:hanging="466"/>
              <w:rPr>
                <w:rFonts w:ascii="Arial" w:hAnsi="Arial" w:cs="Arial"/>
                <w:color w:val="000000"/>
              </w:rPr>
            </w:pPr>
            <w:r>
              <w:rPr>
                <w:rFonts w:ascii="Arial" w:hAnsi="Arial" w:cs="Arial"/>
                <w:b/>
                <w:color w:val="000000"/>
              </w:rPr>
              <w:t xml:space="preserve">Total points </w:t>
            </w:r>
          </w:p>
        </w:tc>
        <w:tc>
          <w:tcPr>
            <w:tcW w:w="1134" w:type="dxa"/>
            <w:shd w:val="clear" w:color="auto" w:fill="auto"/>
          </w:tcPr>
          <w:p w14:paraId="07AC806A" w14:textId="77777777" w:rsidR="004E796C" w:rsidRDefault="0088496B" w:rsidP="0088496B">
            <w:pPr>
              <w:rPr>
                <w:rFonts w:ascii="Arial" w:hAnsi="Arial" w:cs="Arial"/>
                <w:b/>
                <w:color w:val="000000"/>
              </w:rPr>
            </w:pPr>
            <w:r>
              <w:rPr>
                <w:rFonts w:ascii="Arial" w:hAnsi="Arial" w:cs="Arial"/>
                <w:b/>
                <w:color w:val="000000"/>
              </w:rPr>
              <w:t>100%</w:t>
            </w:r>
          </w:p>
        </w:tc>
      </w:tr>
      <w:tr w:rsidR="004E796C" w14:paraId="07AC806F" w14:textId="77777777">
        <w:tc>
          <w:tcPr>
            <w:tcW w:w="562" w:type="dxa"/>
          </w:tcPr>
          <w:p w14:paraId="07AC806C" w14:textId="77777777" w:rsidR="004E796C" w:rsidRDefault="004E796C">
            <w:pPr>
              <w:tabs>
                <w:tab w:val="right" w:pos="7218"/>
              </w:tabs>
              <w:ind w:left="466" w:hanging="466"/>
              <w:rPr>
                <w:rFonts w:ascii="Arial" w:hAnsi="Arial" w:cs="Arial"/>
                <w:color w:val="000000"/>
              </w:rPr>
            </w:pPr>
          </w:p>
        </w:tc>
        <w:tc>
          <w:tcPr>
            <w:tcW w:w="9044" w:type="dxa"/>
            <w:shd w:val="clear" w:color="auto" w:fill="auto"/>
          </w:tcPr>
          <w:p w14:paraId="07AC806D" w14:textId="77777777" w:rsidR="004E796C" w:rsidRDefault="0088496B">
            <w:pPr>
              <w:tabs>
                <w:tab w:val="right" w:pos="7218"/>
              </w:tabs>
              <w:ind w:left="466" w:hanging="466"/>
              <w:rPr>
                <w:rFonts w:ascii="Arial" w:hAnsi="Arial" w:cs="Arial"/>
                <w:b/>
                <w:color w:val="000000"/>
              </w:rPr>
            </w:pPr>
            <w:r>
              <w:rPr>
                <w:rFonts w:ascii="Arial" w:hAnsi="Arial" w:cs="Arial"/>
                <w:b/>
                <w:color w:val="000000"/>
              </w:rPr>
              <w:t>The minimum technical score (St) required to pass is</w:t>
            </w:r>
            <w:r>
              <w:rPr>
                <w:rFonts w:ascii="Arial" w:hAnsi="Arial" w:cs="Arial"/>
                <w:i/>
                <w:color w:val="000000"/>
              </w:rPr>
              <w:t xml:space="preserve">: </w:t>
            </w:r>
            <w:r>
              <w:rPr>
                <w:rFonts w:ascii="Arial" w:hAnsi="Arial" w:cs="Arial"/>
                <w:i/>
                <w:color w:val="000000"/>
                <w:u w:val="single"/>
              </w:rPr>
              <w:t>70</w:t>
            </w:r>
            <w:r>
              <w:rPr>
                <w:rFonts w:ascii="Arial" w:hAnsi="Arial" w:cs="Arial"/>
                <w:i/>
                <w:color w:val="000000"/>
              </w:rPr>
              <w:t xml:space="preserve"> </w:t>
            </w:r>
          </w:p>
        </w:tc>
        <w:tc>
          <w:tcPr>
            <w:tcW w:w="1134" w:type="dxa"/>
            <w:shd w:val="clear" w:color="auto" w:fill="auto"/>
          </w:tcPr>
          <w:p w14:paraId="07AC806E" w14:textId="77777777" w:rsidR="004E796C" w:rsidRDefault="004E796C">
            <w:pPr>
              <w:rPr>
                <w:rFonts w:ascii="Arial" w:hAnsi="Arial" w:cs="Arial"/>
                <w:b/>
                <w:color w:val="000000"/>
              </w:rPr>
            </w:pPr>
          </w:p>
        </w:tc>
      </w:tr>
    </w:tbl>
    <w:p w14:paraId="07AC8070" w14:textId="77777777" w:rsidR="004E796C" w:rsidRDefault="004E796C">
      <w:pPr>
        <w:spacing w:before="6"/>
        <w:rPr>
          <w:rFonts w:ascii="Arial" w:eastAsia="Arial" w:hAnsi="Arial" w:cs="Arial"/>
          <w:b/>
        </w:rPr>
      </w:pPr>
    </w:p>
    <w:p w14:paraId="07AC8071" w14:textId="77777777" w:rsidR="004E796C" w:rsidRDefault="0088496B">
      <w:pPr>
        <w:spacing w:before="6"/>
        <w:rPr>
          <w:rFonts w:ascii="Arial" w:eastAsia="Arial" w:hAnsi="Arial" w:cs="Arial"/>
          <w:b/>
        </w:rPr>
      </w:pPr>
      <w:r>
        <w:rPr>
          <w:rFonts w:ascii="Arial" w:eastAsia="Arial" w:hAnsi="Arial" w:cs="Arial"/>
          <w:b/>
        </w:rPr>
        <w:lastRenderedPageBreak/>
        <w:t xml:space="preserve">FINANCIAL EVALUATION: </w:t>
      </w:r>
    </w:p>
    <w:p w14:paraId="07AC8072" w14:textId="77777777" w:rsidR="004E796C" w:rsidRDefault="0088496B">
      <w:pPr>
        <w:keepNext/>
        <w:tabs>
          <w:tab w:val="right" w:pos="7560"/>
        </w:tabs>
        <w:rPr>
          <w:rFonts w:ascii="Arial" w:hAnsi="Arial" w:cs="Arial"/>
          <w:i/>
        </w:rPr>
      </w:pPr>
      <w:r>
        <w:rPr>
          <w:rFonts w:ascii="Arial" w:hAnsi="Arial" w:cs="Arial"/>
        </w:rPr>
        <w:t>The formula for determining the financial scores is Sf</w:t>
      </w:r>
      <w:r>
        <w:rPr>
          <w:rFonts w:ascii="Arial" w:hAnsi="Arial" w:cs="Arial"/>
          <w:i/>
        </w:rPr>
        <w:t xml:space="preserve"> = 100 x Fm/F</w:t>
      </w:r>
    </w:p>
    <w:p w14:paraId="07AC8073" w14:textId="77777777" w:rsidR="004E796C" w:rsidRDefault="0088496B">
      <w:pPr>
        <w:pStyle w:val="BodyText"/>
        <w:keepNext/>
        <w:tabs>
          <w:tab w:val="right" w:pos="7560"/>
        </w:tabs>
        <w:rPr>
          <w:rFonts w:ascii="Arial" w:hAnsi="Arial" w:cs="Arial"/>
        </w:rPr>
      </w:pPr>
      <w:r>
        <w:rPr>
          <w:rFonts w:ascii="Arial" w:hAnsi="Arial" w:cs="Arial"/>
        </w:rPr>
        <w:t>Where Sf is the financial score, Fm is the lowest price and F the price of the proposal under consideration.</w:t>
      </w:r>
    </w:p>
    <w:p w14:paraId="07AC8074" w14:textId="77777777" w:rsidR="004E796C" w:rsidRDefault="004E796C">
      <w:pPr>
        <w:pStyle w:val="BodyText"/>
        <w:keepNext/>
        <w:tabs>
          <w:tab w:val="right" w:pos="7560"/>
        </w:tabs>
        <w:rPr>
          <w:rFonts w:ascii="Arial" w:hAnsi="Arial" w:cs="Arial"/>
        </w:rPr>
      </w:pPr>
    </w:p>
    <w:p w14:paraId="07AC8075" w14:textId="77777777" w:rsidR="004E796C" w:rsidRDefault="0088496B">
      <w:pPr>
        <w:keepNext/>
        <w:tabs>
          <w:tab w:val="right" w:pos="1440"/>
          <w:tab w:val="left" w:pos="2160"/>
          <w:tab w:val="right" w:pos="3600"/>
        </w:tabs>
        <w:rPr>
          <w:rFonts w:ascii="Arial" w:hAnsi="Arial" w:cs="Arial"/>
        </w:rPr>
      </w:pPr>
      <w:r>
        <w:rPr>
          <w:rFonts w:ascii="Arial" w:hAnsi="Arial" w:cs="Arial"/>
        </w:rPr>
        <w:t xml:space="preserve">The weights given to the technical and </w:t>
      </w:r>
      <w:r>
        <w:rPr>
          <w:rFonts w:ascii="Arial" w:hAnsi="Arial" w:cs="Arial"/>
        </w:rPr>
        <w:t>financial proposals are:</w:t>
      </w:r>
    </w:p>
    <w:p w14:paraId="07AC8076" w14:textId="77777777" w:rsidR="004E796C" w:rsidRDefault="0088496B">
      <w:pPr>
        <w:keepNext/>
        <w:tabs>
          <w:tab w:val="right" w:pos="1440"/>
          <w:tab w:val="left" w:pos="2160"/>
          <w:tab w:val="right" w:pos="3600"/>
        </w:tabs>
        <w:rPr>
          <w:rFonts w:ascii="Arial" w:hAnsi="Arial" w:cs="Arial"/>
          <w:b/>
        </w:rPr>
      </w:pPr>
      <w:r>
        <w:rPr>
          <w:rFonts w:ascii="Arial" w:hAnsi="Arial" w:cs="Arial"/>
          <w:b/>
        </w:rPr>
        <w:t>Technical = 70%, and</w:t>
      </w:r>
    </w:p>
    <w:p w14:paraId="07AC8077" w14:textId="77777777" w:rsidR="004E796C" w:rsidRDefault="0088496B">
      <w:pPr>
        <w:keepNext/>
        <w:tabs>
          <w:tab w:val="right" w:pos="1440"/>
          <w:tab w:val="left" w:pos="2160"/>
          <w:tab w:val="right" w:pos="3600"/>
        </w:tabs>
        <w:rPr>
          <w:rFonts w:ascii="Arial" w:hAnsi="Arial" w:cs="Arial"/>
          <w:b/>
        </w:rPr>
      </w:pPr>
      <w:r>
        <w:rPr>
          <w:rFonts w:ascii="Arial" w:hAnsi="Arial" w:cs="Arial"/>
          <w:b/>
        </w:rPr>
        <w:t>Financial = 30%</w:t>
      </w:r>
    </w:p>
    <w:p w14:paraId="07AC8078" w14:textId="77777777" w:rsidR="004E796C" w:rsidRDefault="004E796C">
      <w:pPr>
        <w:pStyle w:val="BodyText"/>
        <w:ind w:left="232" w:right="115"/>
        <w:rPr>
          <w:rFonts w:ascii="Arial" w:hAnsi="Arial" w:cs="Arial"/>
          <w:b/>
        </w:rPr>
      </w:pPr>
    </w:p>
    <w:p w14:paraId="07AC8079" w14:textId="77777777" w:rsidR="004E796C" w:rsidRDefault="0088496B">
      <w:pPr>
        <w:pStyle w:val="BodyText"/>
        <w:ind w:right="115"/>
        <w:rPr>
          <w:rFonts w:ascii="Arial" w:hAnsi="Arial" w:cs="Arial"/>
          <w:b/>
        </w:rPr>
      </w:pPr>
      <w:r>
        <w:rPr>
          <w:rFonts w:ascii="Arial" w:hAnsi="Arial" w:cs="Arial"/>
          <w:b/>
        </w:rPr>
        <w:t>Period of validity of proposals: Proposals shall remain valid for 120 days from the date of submission.</w:t>
      </w:r>
    </w:p>
    <w:p w14:paraId="07AC807A" w14:textId="77777777" w:rsidR="004E796C" w:rsidRDefault="004E796C">
      <w:pPr>
        <w:pStyle w:val="BodyText"/>
        <w:ind w:left="232" w:right="115"/>
        <w:rPr>
          <w:rFonts w:ascii="Arial" w:hAnsi="Arial" w:cs="Arial"/>
          <w:b/>
        </w:rPr>
      </w:pPr>
    </w:p>
    <w:p w14:paraId="07AC807B" w14:textId="77777777" w:rsidR="004E796C" w:rsidRDefault="0088496B">
      <w:pPr>
        <w:suppressAutoHyphens/>
        <w:rPr>
          <w:rFonts w:ascii="Arial" w:eastAsia="Arial MT" w:hAnsi="Arial" w:cs="Arial"/>
          <w:b/>
          <w:bCs/>
          <w:spacing w:val="-2"/>
        </w:rPr>
      </w:pPr>
      <w:r>
        <w:rPr>
          <w:rFonts w:ascii="Arial" w:eastAsia="Arial MT" w:hAnsi="Arial" w:cs="Arial"/>
          <w:b/>
          <w:bCs/>
          <w:spacing w:val="-2"/>
        </w:rPr>
        <w:t xml:space="preserve">INVITATION </w:t>
      </w:r>
    </w:p>
    <w:p w14:paraId="07AC807C" w14:textId="77777777" w:rsidR="004E796C" w:rsidRDefault="0088496B" w:rsidP="0088496B">
      <w:pPr>
        <w:suppressAutoHyphens/>
        <w:rPr>
          <w:rFonts w:ascii="Arial" w:eastAsia="Arial MT" w:hAnsi="Arial" w:cs="Arial"/>
          <w:spacing w:val="-2"/>
        </w:rPr>
      </w:pPr>
      <w:r>
        <w:rPr>
          <w:rFonts w:ascii="Arial" w:eastAsia="Arial MT" w:hAnsi="Arial" w:cs="Arial"/>
          <w:spacing w:val="-2"/>
        </w:rPr>
        <w:t xml:space="preserve">AFENET invites eligible and qualified firms to indicate their </w:t>
      </w:r>
      <w:r>
        <w:rPr>
          <w:rFonts w:ascii="Arial" w:eastAsia="Arial MT" w:hAnsi="Arial" w:cs="Arial"/>
          <w:spacing w:val="-2"/>
        </w:rPr>
        <w:t>interest in providing the services. Interested firms should provide information demonstrating that they have the required qualifications and relevant experience to perform the services.</w:t>
      </w:r>
    </w:p>
    <w:p w14:paraId="07AC807D" w14:textId="77777777" w:rsidR="004E796C" w:rsidRDefault="004E796C" w:rsidP="0088496B">
      <w:pPr>
        <w:suppressAutoHyphens/>
        <w:rPr>
          <w:rFonts w:ascii="Arial" w:eastAsia="Arial MT" w:hAnsi="Arial" w:cs="Arial"/>
          <w:spacing w:val="-2"/>
        </w:rPr>
      </w:pPr>
    </w:p>
    <w:p w14:paraId="07AC807E" w14:textId="77777777" w:rsidR="004E796C" w:rsidRDefault="0088496B" w:rsidP="0088496B">
      <w:pPr>
        <w:suppressAutoHyphens/>
        <w:rPr>
          <w:rFonts w:ascii="Arial" w:eastAsia="Arial MT" w:hAnsi="Arial" w:cs="Arial"/>
          <w:spacing w:val="-2"/>
        </w:rPr>
      </w:pPr>
      <w:r>
        <w:rPr>
          <w:rFonts w:ascii="Arial" w:eastAsia="Arial MT" w:hAnsi="Arial" w:cs="Arial"/>
          <w:spacing w:val="-2"/>
        </w:rPr>
        <w:t xml:space="preserve">Further information can be obtained by sending an inquiry to </w:t>
      </w:r>
      <w:hyperlink r:id="rId8" w:history="1">
        <w:r>
          <w:rPr>
            <w:rFonts w:ascii="Arial" w:eastAsia="Arial MT" w:hAnsi="Arial" w:cs="Arial"/>
            <w:color w:val="1C64A5"/>
            <w:spacing w:val="-2"/>
          </w:rPr>
          <w:t>secprocurement@afenet.net</w:t>
        </w:r>
      </w:hyperlink>
      <w:r>
        <w:rPr>
          <w:rFonts w:ascii="Arial" w:eastAsia="Arial MT" w:hAnsi="Arial" w:cs="Arial"/>
          <w:spacing w:val="-2"/>
        </w:rPr>
        <w:t xml:space="preserve"> and  copy </w:t>
      </w:r>
      <w:hyperlink r:id="rId9" w:history="1">
        <w:r>
          <w:rPr>
            <w:rStyle w:val="Hyperlink"/>
            <w:rFonts w:ascii="Arial" w:eastAsia="Arial MT" w:hAnsi="Arial" w:cs="Arial"/>
            <w:spacing w:val="-2"/>
          </w:rPr>
          <w:t>skyambadde@afenet.net</w:t>
        </w:r>
      </w:hyperlink>
      <w:r>
        <w:rPr>
          <w:rFonts w:ascii="Arial" w:eastAsia="Arial MT" w:hAnsi="Arial" w:cs="Arial"/>
          <w:spacing w:val="-2"/>
        </w:rPr>
        <w:t xml:space="preserve"> </w:t>
      </w:r>
    </w:p>
    <w:p w14:paraId="07AC807F" w14:textId="77777777" w:rsidR="004E796C" w:rsidRDefault="004E796C" w:rsidP="0088496B">
      <w:pPr>
        <w:suppressAutoHyphens/>
        <w:ind w:left="360"/>
        <w:rPr>
          <w:rFonts w:ascii="Arial" w:eastAsia="Arial MT" w:hAnsi="Arial" w:cs="Arial"/>
          <w:spacing w:val="-2"/>
        </w:rPr>
      </w:pPr>
    </w:p>
    <w:p w14:paraId="07AC8080" w14:textId="77777777" w:rsidR="004E796C" w:rsidRDefault="004E796C" w:rsidP="0088496B">
      <w:pPr>
        <w:suppressAutoHyphens/>
        <w:ind w:left="360"/>
        <w:rPr>
          <w:rFonts w:ascii="Arial" w:eastAsia="Arial MT" w:hAnsi="Arial" w:cs="Arial"/>
          <w:spacing w:val="-2"/>
        </w:rPr>
      </w:pPr>
    </w:p>
    <w:p w14:paraId="07AC8081" w14:textId="77777777" w:rsidR="004E796C" w:rsidRDefault="0088496B">
      <w:pPr>
        <w:rPr>
          <w:rFonts w:ascii="Arial" w:eastAsia="Arial MT" w:hAnsi="Arial" w:cs="Arial"/>
          <w:b/>
          <w:bCs/>
        </w:rPr>
      </w:pPr>
      <w:r>
        <w:rPr>
          <w:rFonts w:ascii="Arial" w:eastAsia="Arial MT" w:hAnsi="Arial" w:cs="Arial"/>
          <w:b/>
          <w:bCs/>
        </w:rPr>
        <w:t>RESPONSE TO THE CALL</w:t>
      </w:r>
    </w:p>
    <w:p w14:paraId="07AC8082" w14:textId="77777777" w:rsidR="004E796C" w:rsidRDefault="0088496B">
      <w:pPr>
        <w:tabs>
          <w:tab w:val="left" w:pos="10436"/>
        </w:tabs>
        <w:spacing w:before="41"/>
        <w:ind w:right="119"/>
        <w:rPr>
          <w:rFonts w:ascii="Arial" w:eastAsia="Arial MT" w:hAnsi="Arial" w:cs="Arial"/>
        </w:rPr>
      </w:pPr>
      <w:r>
        <w:rPr>
          <w:rFonts w:ascii="Arial" w:eastAsia="Arial MT" w:hAnsi="Arial" w:cs="Arial"/>
        </w:rPr>
        <w:t>Electronic</w:t>
      </w:r>
      <w:r>
        <w:rPr>
          <w:rFonts w:ascii="Arial" w:eastAsia="Arial MT" w:hAnsi="Arial" w:cs="Arial"/>
          <w:spacing w:val="84"/>
        </w:rPr>
        <w:t xml:space="preserve"> </w:t>
      </w:r>
      <w:r>
        <w:rPr>
          <w:rFonts w:ascii="Arial" w:eastAsia="Arial MT" w:hAnsi="Arial" w:cs="Arial"/>
        </w:rPr>
        <w:t>submissions</w:t>
      </w:r>
      <w:r>
        <w:rPr>
          <w:rFonts w:ascii="Arial" w:eastAsia="Arial MT" w:hAnsi="Arial" w:cs="Arial"/>
          <w:spacing w:val="10"/>
        </w:rPr>
        <w:t xml:space="preserve"> of expression of interest </w:t>
      </w:r>
      <w:r>
        <w:rPr>
          <w:rFonts w:ascii="Arial" w:eastAsia="Arial MT" w:hAnsi="Arial" w:cs="Arial"/>
        </w:rPr>
        <w:t>should</w:t>
      </w:r>
      <w:r>
        <w:rPr>
          <w:rFonts w:ascii="Arial" w:eastAsia="Arial MT" w:hAnsi="Arial" w:cs="Arial"/>
          <w:spacing w:val="84"/>
        </w:rPr>
        <w:t xml:space="preserve"> </w:t>
      </w:r>
      <w:r>
        <w:rPr>
          <w:rFonts w:ascii="Arial" w:eastAsia="Arial MT" w:hAnsi="Arial" w:cs="Arial"/>
        </w:rPr>
        <w:t>be</w:t>
      </w:r>
      <w:r>
        <w:rPr>
          <w:rFonts w:ascii="Arial" w:eastAsia="Arial MT" w:hAnsi="Arial" w:cs="Arial"/>
          <w:spacing w:val="83"/>
        </w:rPr>
        <w:t xml:space="preserve"> </w:t>
      </w:r>
      <w:r>
        <w:rPr>
          <w:rFonts w:ascii="Arial" w:eastAsia="Arial MT" w:hAnsi="Arial" w:cs="Arial"/>
        </w:rPr>
        <w:t xml:space="preserve">made to </w:t>
      </w:r>
      <w:r>
        <w:rPr>
          <w:rFonts w:ascii="Arial" w:eastAsia="Arial MT" w:hAnsi="Arial" w:cs="Arial"/>
          <w:spacing w:val="-59"/>
        </w:rPr>
        <w:t xml:space="preserve"> </w:t>
      </w:r>
      <w:hyperlink r:id="rId10" w:history="1">
        <w:r>
          <w:rPr>
            <w:rFonts w:ascii="Arial" w:eastAsia="Arial MT" w:hAnsi="Arial" w:cs="Arial"/>
            <w:color w:val="1C64A5"/>
          </w:rPr>
          <w:t>secprocurement@afenet.net</w:t>
        </w:r>
      </w:hyperlink>
      <w:r>
        <w:rPr>
          <w:rFonts w:ascii="Arial" w:eastAsia="Arial MT" w:hAnsi="Arial" w:cs="Arial"/>
        </w:rPr>
        <w:t xml:space="preserve"> and copied to </w:t>
      </w:r>
      <w:hyperlink r:id="rId11" w:history="1">
        <w:r>
          <w:rPr>
            <w:rFonts w:ascii="Arial" w:eastAsia="Arial MT" w:hAnsi="Arial" w:cs="Arial"/>
            <w:color w:val="0000FF" w:themeColor="hyperlink"/>
            <w:u w:val="single"/>
          </w:rPr>
          <w:t>skyambadde@afenet.net</w:t>
        </w:r>
      </w:hyperlink>
      <w:r>
        <w:rPr>
          <w:rFonts w:ascii="Arial" w:eastAsia="Arial MT" w:hAnsi="Arial" w:cs="Arial"/>
        </w:rPr>
        <w:t xml:space="preserve"> </w:t>
      </w:r>
    </w:p>
    <w:p w14:paraId="07AC8083" w14:textId="77777777" w:rsidR="004E796C" w:rsidRDefault="0088496B">
      <w:pPr>
        <w:ind w:left="720"/>
        <w:rPr>
          <w:rFonts w:ascii="Arial" w:eastAsia="Arial MT" w:hAnsi="Arial" w:cs="Arial"/>
        </w:rPr>
      </w:pPr>
      <w:r>
        <w:rPr>
          <w:rFonts w:ascii="Arial" w:eastAsia="Arial MT" w:hAnsi="Arial" w:cs="Arial"/>
        </w:rPr>
        <w:t xml:space="preserve"> </w:t>
      </w:r>
    </w:p>
    <w:p w14:paraId="07AC8084" w14:textId="60F45F93" w:rsidR="004E796C" w:rsidRDefault="0088496B">
      <w:pPr>
        <w:rPr>
          <w:rFonts w:ascii="Arial" w:eastAsia="Arial MT" w:hAnsi="Arial" w:cs="Arial"/>
        </w:rPr>
      </w:pPr>
      <w:r>
        <w:rPr>
          <w:rFonts w:ascii="Arial" w:eastAsia="Arial MT" w:hAnsi="Arial" w:cs="Arial"/>
        </w:rPr>
        <w:t>Deadline</w:t>
      </w:r>
      <w:r>
        <w:rPr>
          <w:rFonts w:ascii="Arial" w:eastAsia="Arial MT" w:hAnsi="Arial" w:cs="Arial"/>
          <w:spacing w:val="-15"/>
        </w:rPr>
        <w:t xml:space="preserve"> </w:t>
      </w:r>
      <w:r>
        <w:rPr>
          <w:rFonts w:ascii="Arial" w:eastAsia="Arial MT" w:hAnsi="Arial" w:cs="Arial"/>
        </w:rPr>
        <w:t>for</w:t>
      </w:r>
      <w:r>
        <w:rPr>
          <w:rFonts w:ascii="Arial" w:eastAsia="Arial MT" w:hAnsi="Arial" w:cs="Arial"/>
          <w:spacing w:val="-16"/>
        </w:rPr>
        <w:t xml:space="preserve"> </w:t>
      </w:r>
      <w:r>
        <w:rPr>
          <w:rFonts w:ascii="Arial" w:eastAsia="Arial MT" w:hAnsi="Arial" w:cs="Arial"/>
        </w:rPr>
        <w:t>receipt</w:t>
      </w:r>
      <w:r>
        <w:rPr>
          <w:rFonts w:ascii="Arial" w:eastAsia="Arial MT" w:hAnsi="Arial" w:cs="Arial"/>
          <w:spacing w:val="-15"/>
        </w:rPr>
        <w:t xml:space="preserve"> </w:t>
      </w:r>
      <w:r>
        <w:rPr>
          <w:rFonts w:ascii="Arial" w:eastAsia="Arial MT" w:hAnsi="Arial" w:cs="Arial"/>
        </w:rPr>
        <w:t>of</w:t>
      </w:r>
      <w:r>
        <w:rPr>
          <w:rFonts w:ascii="Arial" w:eastAsia="Arial MT" w:hAnsi="Arial" w:cs="Arial"/>
          <w:spacing w:val="-15"/>
        </w:rPr>
        <w:t xml:space="preserve"> </w:t>
      </w:r>
      <w:r>
        <w:rPr>
          <w:rFonts w:ascii="Arial" w:eastAsia="Arial MT" w:hAnsi="Arial" w:cs="Arial"/>
        </w:rPr>
        <w:t>proposals</w:t>
      </w:r>
      <w:r>
        <w:rPr>
          <w:rFonts w:ascii="Arial" w:eastAsia="Arial MT" w:hAnsi="Arial" w:cs="Arial"/>
          <w:spacing w:val="-15"/>
        </w:rPr>
        <w:t xml:space="preserve"> </w:t>
      </w:r>
      <w:r>
        <w:rPr>
          <w:rFonts w:ascii="Arial" w:eastAsia="Arial MT" w:hAnsi="Arial" w:cs="Arial"/>
        </w:rPr>
        <w:t>is</w:t>
      </w:r>
      <w:r>
        <w:rPr>
          <w:rFonts w:ascii="Arial" w:eastAsia="Arial MT" w:hAnsi="Arial" w:cs="Arial"/>
          <w:spacing w:val="-14"/>
        </w:rPr>
        <w:t xml:space="preserve"> </w:t>
      </w:r>
      <w:r>
        <w:rPr>
          <w:rFonts w:ascii="Arial" w:eastAsia="Arial MT" w:hAnsi="Arial" w:cs="Arial"/>
          <w:b/>
        </w:rPr>
        <w:t xml:space="preserve">Friday </w:t>
      </w:r>
      <w:r>
        <w:rPr>
          <w:rFonts w:ascii="Arial" w:eastAsia="Arial MT" w:hAnsi="Arial" w:cs="Arial"/>
          <w:b/>
        </w:rPr>
        <w:t>May 30</w:t>
      </w:r>
      <w:r>
        <w:rPr>
          <w:rFonts w:ascii="Arial" w:eastAsia="Arial MT" w:hAnsi="Arial" w:cs="Arial"/>
          <w:b/>
        </w:rPr>
        <w:t>, 2025- 17;00hrs</w:t>
      </w:r>
      <w:r>
        <w:rPr>
          <w:rFonts w:ascii="Arial" w:eastAsia="Arial MT" w:hAnsi="Arial" w:cs="Arial"/>
          <w:b/>
          <w:spacing w:val="-15"/>
        </w:rPr>
        <w:t xml:space="preserve"> </w:t>
      </w:r>
      <w:r>
        <w:rPr>
          <w:rFonts w:ascii="Arial" w:eastAsia="Arial MT" w:hAnsi="Arial" w:cs="Arial"/>
          <w:b/>
        </w:rPr>
        <w:t>GMT.</w:t>
      </w:r>
    </w:p>
    <w:p w14:paraId="07AC8085" w14:textId="77777777" w:rsidR="004E796C" w:rsidRDefault="004E796C">
      <w:pPr>
        <w:rPr>
          <w:rFonts w:ascii="Arial" w:eastAsia="Arial MT" w:hAnsi="Arial" w:cs="Arial"/>
        </w:rPr>
      </w:pPr>
    </w:p>
    <w:p w14:paraId="07AC8086" w14:textId="77777777" w:rsidR="004E796C" w:rsidRDefault="0088496B">
      <w:pPr>
        <w:rPr>
          <w:rFonts w:ascii="Arial" w:eastAsia="Arial MT" w:hAnsi="Arial" w:cs="Arial"/>
          <w:b/>
          <w:bCs/>
        </w:rPr>
      </w:pPr>
      <w:r>
        <w:rPr>
          <w:rFonts w:ascii="Arial" w:eastAsia="Arial MT" w:hAnsi="Arial" w:cs="Arial"/>
          <w:b/>
          <w:bCs/>
        </w:rPr>
        <w:t>Please click the link below   to access the Standard Forms</w:t>
      </w:r>
    </w:p>
    <w:p w14:paraId="07AC8087" w14:textId="77777777" w:rsidR="004E796C" w:rsidRDefault="0088496B">
      <w:pPr>
        <w:rPr>
          <w:rFonts w:ascii="Arial" w:eastAsia="Arial MT" w:hAnsi="Arial" w:cs="Arial"/>
          <w:b/>
          <w:bCs/>
        </w:rPr>
      </w:pPr>
      <w:r>
        <w:rPr>
          <w:rFonts w:ascii="Arial" w:eastAsia="Arial MT" w:hAnsi="Arial" w:cs="Arial"/>
          <w:b/>
          <w:bCs/>
        </w:rPr>
        <w:object w:dxaOrig="1500" w:dyaOrig="980" w14:anchorId="07AC8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48.9pt" o:ole="">
            <v:imagedata r:id="rId12" o:title=""/>
          </v:shape>
          <o:OLEObject Type="Embed" ProgID="Word.Document.12" ShapeID="_x0000_i1025" DrawAspect="Icon" ObjectID="_1808820870" r:id="rId13"/>
        </w:object>
      </w:r>
    </w:p>
    <w:p w14:paraId="07AC8088" w14:textId="77777777" w:rsidR="004E796C" w:rsidRDefault="004E796C">
      <w:pPr>
        <w:rPr>
          <w:rFonts w:ascii="Arial" w:eastAsia="Arial MT" w:hAnsi="Arial" w:cs="Arial"/>
          <w:b/>
          <w:bCs/>
        </w:rPr>
      </w:pPr>
    </w:p>
    <w:p w14:paraId="07AC8089" w14:textId="77777777" w:rsidR="004E796C" w:rsidRDefault="0088496B">
      <w:pPr>
        <w:rPr>
          <w:rFonts w:ascii="Arial" w:eastAsia="Arial MT" w:hAnsi="Arial" w:cs="Arial"/>
          <w:sz w:val="24"/>
          <w:szCs w:val="24"/>
        </w:rPr>
      </w:pPr>
      <w:r>
        <w:rPr>
          <w:rFonts w:ascii="Arial" w:eastAsia="Arial MT" w:hAnsi="Arial" w:cs="Arial"/>
          <w:sz w:val="24"/>
          <w:szCs w:val="24"/>
        </w:rPr>
        <w:object w:dxaOrig="1500" w:dyaOrig="980" w14:anchorId="07AC808D">
          <v:shape id="_x0000_i1026" type="#_x0000_t75" style="width:75.1pt;height:48.9pt" o:ole="">
            <v:imagedata r:id="rId14" o:title=""/>
          </v:shape>
          <o:OLEObject Type="Embed" ProgID="Acrobat.Document.DC" ShapeID="_x0000_i1026" DrawAspect="Icon" ObjectID="_1808820871" r:id="rId15"/>
        </w:object>
      </w:r>
    </w:p>
    <w:sectPr w:rsidR="004E796C">
      <w:type w:val="continuous"/>
      <w:pgSz w:w="12240" w:h="15840"/>
      <w:pgMar w:top="540" w:right="6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default"/>
    <w:sig w:usb0="00000003" w:usb1="00000000" w:usb2="00000000" w:usb3="00000000" w:csb0="20000001" w:csb1="00000000"/>
  </w:font>
  <w:font w:name="Aptos">
    <w:charset w:val="00"/>
    <w:family w:val="swiss"/>
    <w:pitch w:val="variable"/>
    <w:sig w:usb0="20000287" w:usb1="00000003" w:usb2="00000000" w:usb3="00000000" w:csb0="0000019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B80"/>
    <w:multiLevelType w:val="multilevel"/>
    <w:tmpl w:val="00612B80"/>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65469BB"/>
    <w:multiLevelType w:val="multilevel"/>
    <w:tmpl w:val="065469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A934935"/>
    <w:multiLevelType w:val="multilevel"/>
    <w:tmpl w:val="0A934935"/>
    <w:lvl w:ilvl="0">
      <w:start w:val="1"/>
      <w:numFmt w:val="lowerLetter"/>
      <w:lvlText w:val="%1."/>
      <w:lvlJc w:val="left"/>
      <w:pPr>
        <w:ind w:left="630" w:hanging="360"/>
      </w:pPr>
      <w:rPr>
        <w:rFonts w:hint="default"/>
        <w:b/>
        <w:bCs/>
      </w:rPr>
    </w:lvl>
    <w:lvl w:ilvl="1">
      <w:start w:val="1"/>
      <w:numFmt w:val="lowerLetter"/>
      <w:lvlText w:val="%2."/>
      <w:lvlJc w:val="left"/>
      <w:pPr>
        <w:ind w:left="1350" w:hanging="360"/>
      </w:pPr>
    </w:lvl>
    <w:lvl w:ilvl="2">
      <w:start w:val="2"/>
      <w:numFmt w:val="upperLetter"/>
      <w:lvlText w:val="%3."/>
      <w:lvlJc w:val="left"/>
      <w:pPr>
        <w:ind w:left="1350" w:hanging="360"/>
      </w:pPr>
      <w:rPr>
        <w:rFonts w:hint="default"/>
      </w:r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0CC34C26"/>
    <w:multiLevelType w:val="multilevel"/>
    <w:tmpl w:val="0CC34C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140005F"/>
    <w:multiLevelType w:val="multilevel"/>
    <w:tmpl w:val="1140005F"/>
    <w:lvl w:ilvl="0">
      <w:start w:val="1"/>
      <w:numFmt w:val="lowerRoman"/>
      <w:lvlText w:val="%1."/>
      <w:lvlJc w:val="righ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5" w15:restartNumberingAfterBreak="0">
    <w:nsid w:val="11FD5550"/>
    <w:multiLevelType w:val="multilevel"/>
    <w:tmpl w:val="11FD55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4F18B6"/>
    <w:multiLevelType w:val="multilevel"/>
    <w:tmpl w:val="164F18B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560A2B"/>
    <w:multiLevelType w:val="multilevel"/>
    <w:tmpl w:val="1A560A2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0D38A1"/>
    <w:multiLevelType w:val="multilevel"/>
    <w:tmpl w:val="200D38A1"/>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DA30C91"/>
    <w:multiLevelType w:val="multilevel"/>
    <w:tmpl w:val="2DA30C91"/>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B8E68E2"/>
    <w:multiLevelType w:val="multilevel"/>
    <w:tmpl w:val="3B8E6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702D66"/>
    <w:multiLevelType w:val="multilevel"/>
    <w:tmpl w:val="3D702D6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E393845"/>
    <w:multiLevelType w:val="multilevel"/>
    <w:tmpl w:val="4E393845"/>
    <w:lvl w:ilvl="0">
      <w:start w:val="60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9322EC"/>
    <w:multiLevelType w:val="multilevel"/>
    <w:tmpl w:val="4E9322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EED2161"/>
    <w:multiLevelType w:val="multilevel"/>
    <w:tmpl w:val="4EED2161"/>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C7F477B"/>
    <w:multiLevelType w:val="multilevel"/>
    <w:tmpl w:val="5C7F47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8A7384"/>
    <w:multiLevelType w:val="multilevel"/>
    <w:tmpl w:val="6A8A738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D906E64"/>
    <w:multiLevelType w:val="multilevel"/>
    <w:tmpl w:val="6D906E6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6154414"/>
    <w:multiLevelType w:val="multilevel"/>
    <w:tmpl w:val="7615441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93663353">
    <w:abstractNumId w:val="8"/>
  </w:num>
  <w:num w:numId="2" w16cid:durableId="473453791">
    <w:abstractNumId w:val="14"/>
  </w:num>
  <w:num w:numId="3" w16cid:durableId="1416242577">
    <w:abstractNumId w:val="16"/>
  </w:num>
  <w:num w:numId="4" w16cid:durableId="794061922">
    <w:abstractNumId w:val="11"/>
  </w:num>
  <w:num w:numId="5" w16cid:durableId="1675104966">
    <w:abstractNumId w:val="17"/>
  </w:num>
  <w:num w:numId="6" w16cid:durableId="1655178066">
    <w:abstractNumId w:val="6"/>
  </w:num>
  <w:num w:numId="7" w16cid:durableId="430972782">
    <w:abstractNumId w:val="2"/>
  </w:num>
  <w:num w:numId="8" w16cid:durableId="1978413748">
    <w:abstractNumId w:val="4"/>
  </w:num>
  <w:num w:numId="9" w16cid:durableId="1265187699">
    <w:abstractNumId w:val="13"/>
  </w:num>
  <w:num w:numId="10" w16cid:durableId="1836649917">
    <w:abstractNumId w:val="0"/>
  </w:num>
  <w:num w:numId="11" w16cid:durableId="428161404">
    <w:abstractNumId w:val="9"/>
  </w:num>
  <w:num w:numId="12" w16cid:durableId="1481313539">
    <w:abstractNumId w:val="1"/>
  </w:num>
  <w:num w:numId="13" w16cid:durableId="1117989999">
    <w:abstractNumId w:val="3"/>
  </w:num>
  <w:num w:numId="14" w16cid:durableId="881283749">
    <w:abstractNumId w:val="10"/>
  </w:num>
  <w:num w:numId="15" w16cid:durableId="888153604">
    <w:abstractNumId w:val="15"/>
  </w:num>
  <w:num w:numId="16" w16cid:durableId="1852179424">
    <w:abstractNumId w:val="12"/>
  </w:num>
  <w:num w:numId="17" w16cid:durableId="941913862">
    <w:abstractNumId w:val="5"/>
  </w:num>
  <w:num w:numId="18" w16cid:durableId="1045328724">
    <w:abstractNumId w:val="18"/>
  </w:num>
  <w:num w:numId="19" w16cid:durableId="1359357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08"/>
    <w:rsid w:val="00051C8A"/>
    <w:rsid w:val="000616A1"/>
    <w:rsid w:val="000705EF"/>
    <w:rsid w:val="00077008"/>
    <w:rsid w:val="000B03B8"/>
    <w:rsid w:val="000C0833"/>
    <w:rsid w:val="000C570F"/>
    <w:rsid w:val="000C60B7"/>
    <w:rsid w:val="00104C97"/>
    <w:rsid w:val="001075B7"/>
    <w:rsid w:val="00132DE0"/>
    <w:rsid w:val="0015522C"/>
    <w:rsid w:val="00171E02"/>
    <w:rsid w:val="001804AE"/>
    <w:rsid w:val="001A15DA"/>
    <w:rsid w:val="001C1A2C"/>
    <w:rsid w:val="001E1C3F"/>
    <w:rsid w:val="00210179"/>
    <w:rsid w:val="00226522"/>
    <w:rsid w:val="00227575"/>
    <w:rsid w:val="00227A50"/>
    <w:rsid w:val="00274BBF"/>
    <w:rsid w:val="00286D25"/>
    <w:rsid w:val="002B24B2"/>
    <w:rsid w:val="002B43DD"/>
    <w:rsid w:val="002E0476"/>
    <w:rsid w:val="002E784E"/>
    <w:rsid w:val="00300A4A"/>
    <w:rsid w:val="0030590C"/>
    <w:rsid w:val="0032275C"/>
    <w:rsid w:val="00347FD7"/>
    <w:rsid w:val="00350E68"/>
    <w:rsid w:val="003B748E"/>
    <w:rsid w:val="003C7E09"/>
    <w:rsid w:val="00411A35"/>
    <w:rsid w:val="00451461"/>
    <w:rsid w:val="00466832"/>
    <w:rsid w:val="00475B8C"/>
    <w:rsid w:val="004A2205"/>
    <w:rsid w:val="004E588C"/>
    <w:rsid w:val="004E796C"/>
    <w:rsid w:val="00500712"/>
    <w:rsid w:val="00513B9C"/>
    <w:rsid w:val="005225E4"/>
    <w:rsid w:val="005974B5"/>
    <w:rsid w:val="005B36F9"/>
    <w:rsid w:val="005F4750"/>
    <w:rsid w:val="0062279A"/>
    <w:rsid w:val="006445E6"/>
    <w:rsid w:val="006D0EA2"/>
    <w:rsid w:val="006E0FFB"/>
    <w:rsid w:val="006F041E"/>
    <w:rsid w:val="00721ECC"/>
    <w:rsid w:val="007A2D29"/>
    <w:rsid w:val="007B5886"/>
    <w:rsid w:val="0088496B"/>
    <w:rsid w:val="008A08CA"/>
    <w:rsid w:val="008A3F10"/>
    <w:rsid w:val="008A4222"/>
    <w:rsid w:val="008D5D27"/>
    <w:rsid w:val="008F0173"/>
    <w:rsid w:val="0098029B"/>
    <w:rsid w:val="009A4AA3"/>
    <w:rsid w:val="009B1AB9"/>
    <w:rsid w:val="009C7D11"/>
    <w:rsid w:val="009D76C7"/>
    <w:rsid w:val="009F01F8"/>
    <w:rsid w:val="00A329EB"/>
    <w:rsid w:val="00A46A99"/>
    <w:rsid w:val="00A6705F"/>
    <w:rsid w:val="00AD3A9D"/>
    <w:rsid w:val="00AF32CE"/>
    <w:rsid w:val="00B403B4"/>
    <w:rsid w:val="00B4661A"/>
    <w:rsid w:val="00B50EF4"/>
    <w:rsid w:val="00B549CD"/>
    <w:rsid w:val="00B95F43"/>
    <w:rsid w:val="00BC55D5"/>
    <w:rsid w:val="00BD0EC4"/>
    <w:rsid w:val="00BE1EAC"/>
    <w:rsid w:val="00BF4836"/>
    <w:rsid w:val="00C251A3"/>
    <w:rsid w:val="00C81D5A"/>
    <w:rsid w:val="00CE0874"/>
    <w:rsid w:val="00CF7D53"/>
    <w:rsid w:val="00D00647"/>
    <w:rsid w:val="00D06EC7"/>
    <w:rsid w:val="00D10B20"/>
    <w:rsid w:val="00D139E1"/>
    <w:rsid w:val="00D13F80"/>
    <w:rsid w:val="00D42B20"/>
    <w:rsid w:val="00D743BD"/>
    <w:rsid w:val="00DB0ACE"/>
    <w:rsid w:val="00DB6F6A"/>
    <w:rsid w:val="00E35857"/>
    <w:rsid w:val="00E37A06"/>
    <w:rsid w:val="00E41A8F"/>
    <w:rsid w:val="00E46DE3"/>
    <w:rsid w:val="00E90A49"/>
    <w:rsid w:val="00EB5E00"/>
    <w:rsid w:val="00F26DA0"/>
    <w:rsid w:val="00F52FAD"/>
    <w:rsid w:val="00F67220"/>
    <w:rsid w:val="00F737D3"/>
    <w:rsid w:val="00F75BA8"/>
    <w:rsid w:val="0D501507"/>
    <w:rsid w:val="39F86B95"/>
    <w:rsid w:val="3ED23413"/>
    <w:rsid w:val="436642F5"/>
    <w:rsid w:val="5A4253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07AC7F90"/>
  <w15:docId w15:val="{D1BB9D60-A491-48A0-98BB-FC03AB0D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G" w:eastAsia="en-UG"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BankNormal">
    <w:name w:val="BankNormal"/>
    <w:basedOn w:val="Normal"/>
    <w:qFormat/>
    <w:pPr>
      <w:widowControl/>
      <w:autoSpaceDE/>
      <w:autoSpaceDN/>
      <w:spacing w:after="240"/>
    </w:pPr>
    <w:rPr>
      <w:sz w:val="24"/>
      <w:szCs w:val="20"/>
      <w:lang w:val="en-GB"/>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2"/>
      <w:szCs w:val="2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ascii="Times New Roman" w:eastAsia="Times New Roman" w:hAnsi="Times New Roman" w:cs="Times New Roman"/>
      <w:sz w:val="22"/>
      <w:szCs w:val="22"/>
      <w:lang w:val="en-US" w:eastAsia="en-US"/>
    </w:rPr>
  </w:style>
  <w:style w:type="paragraph" w:customStyle="1" w:styleId="Revision2">
    <w:name w:val="Revision2"/>
    <w:hidden/>
    <w:uiPriority w:val="99"/>
    <w:unhideWhenUsed/>
    <w:qFormat/>
    <w:rPr>
      <w:rFonts w:ascii="Times New Roman" w:eastAsia="Times New Roman" w:hAnsi="Times New Roman" w:cs="Times New Roman"/>
      <w:sz w:val="22"/>
      <w:szCs w:val="22"/>
      <w:lang w:val="en-US"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lang w:val="en-US"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lang w:val="en-US" w:eastAsia="en-US"/>
    </w:rPr>
  </w:style>
  <w:style w:type="paragraph" w:customStyle="1" w:styleId="Revision3">
    <w:name w:val="Revision3"/>
    <w:hidden/>
    <w:uiPriority w:val="99"/>
    <w:unhideWhenUsed/>
    <w:qFormat/>
    <w:rPr>
      <w:rFonts w:ascii="Times New Roman" w:eastAsia="Times New Roman" w:hAnsi="Times New Roman" w:cs="Times New Roman"/>
      <w:sz w:val="22"/>
      <w:szCs w:val="22"/>
      <w:lang w:val="en-US" w:eastAsia="en-US"/>
    </w:rPr>
  </w:style>
  <w:style w:type="paragraph" w:styleId="Revision">
    <w:name w:val="Revision"/>
    <w:hidden/>
    <w:uiPriority w:val="99"/>
    <w:unhideWhenUsed/>
    <w:rsid w:val="0088496B"/>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cprocurement@afenet.net" TargetMode="External"/><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fenet.net/" TargetMode="Externa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kyambadde@afenet.net"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secprocurement@afenet.net" TargetMode="External"/><Relationship Id="rId4" Type="http://schemas.openxmlformats.org/officeDocument/2006/relationships/settings" Target="settings.xml"/><Relationship Id="rId9" Type="http://schemas.openxmlformats.org/officeDocument/2006/relationships/hyperlink" Target="mailto:skyambadde@afenet.net" TargetMode="Externa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660762275D4390AAF3725D144FC060"/>
        <w:category>
          <w:name w:val="General"/>
          <w:gallery w:val="placeholder"/>
        </w:category>
        <w:types>
          <w:type w:val="bbPlcHdr"/>
        </w:types>
        <w:behaviors>
          <w:behavior w:val="content"/>
        </w:behaviors>
        <w:guid w:val="{3A93370F-C9FF-4A8A-8DF3-2F6ED83C0948}"/>
      </w:docPartPr>
      <w:docPartBody>
        <w:p w:rsidR="00434E17" w:rsidRDefault="00434E17">
          <w:pPr>
            <w:pStyle w:val="0D660762275D4390AAF3725D144FC060"/>
          </w:pPr>
          <w:r>
            <w:rPr>
              <w:rStyle w:val="PlaceholderText"/>
              <w:lang w:val="en-GB"/>
            </w:rPr>
            <w:t>s</w:t>
          </w:r>
          <w:r>
            <w:rPr>
              <w:rStyle w:val="PlaceholderText"/>
            </w:rPr>
            <w:t>elect an element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4E17" w:rsidRDefault="00434E17">
      <w:pPr>
        <w:spacing w:line="240" w:lineRule="auto"/>
      </w:pPr>
      <w:r>
        <w:separator/>
      </w:r>
    </w:p>
  </w:endnote>
  <w:endnote w:type="continuationSeparator" w:id="0">
    <w:p w:rsidR="00434E17" w:rsidRDefault="00434E1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default"/>
    <w:sig w:usb0="00000003" w:usb1="00000000" w:usb2="00000000" w:usb3="00000000" w:csb0="20000001" w:csb1="00000000"/>
  </w:font>
  <w:font w:name="Aptos">
    <w:charset w:val="00"/>
    <w:family w:val="swiss"/>
    <w:pitch w:val="variable"/>
    <w:sig w:usb0="20000287" w:usb1="00000003" w:usb2="00000000" w:usb3="00000000" w:csb0="0000019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4E17" w:rsidRDefault="00434E17">
      <w:pPr>
        <w:spacing w:after="0"/>
      </w:pPr>
      <w:r>
        <w:separator/>
      </w:r>
    </w:p>
  </w:footnote>
  <w:footnote w:type="continuationSeparator" w:id="0">
    <w:p w:rsidR="00434E17" w:rsidRDefault="00434E1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0D"/>
    <w:rsid w:val="000C60B7"/>
    <w:rsid w:val="00434E17"/>
    <w:rsid w:val="004E588C"/>
    <w:rsid w:val="005225E4"/>
    <w:rsid w:val="005A750D"/>
    <w:rsid w:val="00BC55D5"/>
    <w:rsid w:val="00D9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G" w:eastAsia="en-UG"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 w:type="paragraph" w:customStyle="1" w:styleId="0D660762275D4390AAF3725D144FC060">
    <w:name w:val="0D660762275D4390AAF3725D144FC060"/>
    <w:qFormat/>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16E6-3185-47FA-8C55-92294D50A45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2276</Words>
  <Characters>12975</Characters>
  <Application>Microsoft Office Word</Application>
  <DocSecurity>0</DocSecurity>
  <Lines>108</Lines>
  <Paragraphs>30</Paragraphs>
  <ScaleCrop>false</ScaleCrop>
  <Company>HP Inc.</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Kyambadde</dc:creator>
  <cp:lastModifiedBy>Stephen Kyambadde</cp:lastModifiedBy>
  <cp:revision>2</cp:revision>
  <cp:lastPrinted>2023-06-26T04:55:00Z</cp:lastPrinted>
  <dcterms:created xsi:type="dcterms:W3CDTF">2025-05-15T10:28:00Z</dcterms:created>
  <dcterms:modified xsi:type="dcterms:W3CDTF">2025-05-15T10:28:00Z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2021-03-04T00:00:00Z</vt:filetime>
  </property>
  <property fmtid="{D5CDD505-2E9C-101B-9397-08002B2CF9AE}" pid="3" name="KSOProductBuildVer">
    <vt:lpwstr>2057-12.2.0.21179</vt:lpwstr>
  </property>
  <property fmtid="{D5CDD505-2E9C-101B-9397-08002B2CF9AE}" pid="4" name="ICV">
    <vt:lpwstr>23D4CF3D1D524F00AB6E9736CF28FEAF_13</vt:lpwstr>
  </property>
  <property fmtid="{D5CDD505-2E9C-101B-9397-08002B2CF9AE}" pid="5" name="MSIP_Label_defa4170-0d19-0005-0004-bc88714345d2_Enabled">
    <vt:lpwstr>true</vt:lpwstr>
  </property>
  <property fmtid="{D5CDD505-2E9C-101B-9397-08002B2CF9AE}" pid="6" name="MSIP_Label_defa4170-0d19-0005-0004-bc88714345d2_SetDate">
    <vt:lpwstr>2025-05-13T05:58:15Z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ace5c645-3ec7-4c8e-b12e-077221505df5</vt:lpwstr>
  </property>
  <property fmtid="{D5CDD505-2E9C-101B-9397-08002B2CF9AE}" pid="10" name="MSIP_Label_defa4170-0d19-0005-0004-bc88714345d2_ActionId">
    <vt:lpwstr>b0d720be-c59c-4100-97e6-beb6773925df</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